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B84A6E" w:rsidRDefault="00B84A6E" w:rsidP="00A15BBA">
      <w:pPr>
        <w:jc w:val="center"/>
        <w:rPr>
          <w:rFonts w:ascii="Bodoni MT" w:hAnsi="Bodoni MT"/>
          <w:sz w:val="40"/>
        </w:rPr>
      </w:pPr>
      <w:r w:rsidRPr="00A365F6">
        <w:rPr>
          <w:rFonts w:ascii="Bodoni MT" w:hAnsi="Bodoni MT"/>
          <w:sz w:val="40"/>
          <w:highlight w:val="lightGray"/>
        </w:rPr>
        <w:t>THE DRAGON SLEEPS UNDER ME</w:t>
      </w:r>
      <w:r w:rsidRPr="00A365F6">
        <w:rPr>
          <w:rFonts w:ascii="Times New Roman" w:hAnsi="Times New Roman" w:cs="Times New Roman"/>
          <w:sz w:val="40"/>
          <w:highlight w:val="lightGray"/>
        </w:rPr>
        <w:t>Đ</w:t>
      </w:r>
      <w:r w:rsidRPr="00A365F6">
        <w:rPr>
          <w:rFonts w:ascii="Bodoni MT" w:hAnsi="Bodoni MT"/>
          <w:sz w:val="40"/>
          <w:highlight w:val="lightGray"/>
        </w:rPr>
        <w:t>IMURJE</w:t>
      </w:r>
    </w:p>
    <w:p w:rsidR="00A365F6" w:rsidRPr="00A365F6" w:rsidRDefault="00A365F6" w:rsidP="00A365F6">
      <w:pPr>
        <w:jc w:val="right"/>
        <w:rPr>
          <w:rFonts w:ascii="Times New Roman" w:hAnsi="Times New Roman" w:cs="Times New Roman"/>
          <w:i/>
          <w:sz w:val="28"/>
        </w:rPr>
      </w:pPr>
      <w:r w:rsidRPr="00A365F6">
        <w:rPr>
          <w:rFonts w:ascii="Bodoni MT" w:hAnsi="Bodoni MT"/>
          <w:i/>
          <w:sz w:val="28"/>
          <w:highlight w:val="lightGray"/>
        </w:rPr>
        <w:t>Katarina Bilopavlovi</w:t>
      </w:r>
      <w:r w:rsidRPr="00A365F6">
        <w:rPr>
          <w:rFonts w:ascii="Times New Roman" w:hAnsi="Times New Roman" w:cs="Times New Roman"/>
          <w:i/>
          <w:sz w:val="28"/>
          <w:highlight w:val="lightGray"/>
        </w:rPr>
        <w:t>ć</w:t>
      </w:r>
    </w:p>
    <w:p w:rsidR="00A15BBA" w:rsidRPr="00A15BBA" w:rsidRDefault="00A15BBA" w:rsidP="00A15BBA">
      <w:pPr>
        <w:jc w:val="center"/>
        <w:rPr>
          <w:rFonts w:ascii="Bodoni MT" w:hAnsi="Bodoni MT"/>
          <w:sz w:val="40"/>
        </w:rPr>
      </w:pPr>
    </w:p>
    <w:p w:rsidR="00484625" w:rsidRPr="00BE54B9" w:rsidRDefault="00B84A6E" w:rsidP="00A15BBA">
      <w:pPr>
        <w:jc w:val="center"/>
        <w:rPr>
          <w:rFonts w:ascii="Bahnschrift Light" w:hAnsi="Bahnschrift Light" w:cs="Arial"/>
          <w:b/>
          <w:color w:val="E1D4A3" w:themeColor="accent1" w:themeTint="99"/>
          <w:sz w:val="24"/>
          <w:szCs w:val="32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71046">
        <w:rPr>
          <w:rFonts w:ascii="Bahnschrift Light" w:hAnsi="Bahnschrift Light"/>
          <w:b/>
          <w:color w:val="E1D4A3" w:themeColor="accent1" w:themeTint="99"/>
          <w:sz w:val="24"/>
          <w:szCs w:val="32"/>
          <w:highlight w:val="darkGray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There are many different legends about a dragon</w:t>
      </w:r>
      <w:r w:rsidR="004A538C" w:rsidRPr="00C71046">
        <w:rPr>
          <w:rFonts w:ascii="Bahnschrift Light" w:hAnsi="Bahnschrift Light" w:cs="Calibri"/>
          <w:b/>
          <w:color w:val="E1D4A3" w:themeColor="accent1" w:themeTint="99"/>
          <w:sz w:val="24"/>
          <w:szCs w:val="32"/>
          <w:highlight w:val="darkGray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4A538C" w:rsidRPr="00C71046">
        <w:rPr>
          <w:rFonts w:ascii="Bahnschrift Light" w:hAnsi="Bahnschrift Light" w:cs="Calibri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 Čakovec, Štrigova, Sveti Juraj na Bregu, Vidovec and Donja Dubrava, they all have their own story</w:t>
      </w:r>
      <w:r w:rsidR="004A538C" w:rsidRPr="00C71046">
        <w:rPr>
          <w:rFonts w:ascii="Bahnschrift Light" w:hAnsi="Bahnschrift Light"/>
          <w:b/>
          <w:color w:val="E1D4A3" w:themeColor="accent1" w:themeTint="99"/>
          <w:sz w:val="24"/>
          <w:szCs w:val="32"/>
          <w:highlight w:val="darkGray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about a mystique dragon.</w:t>
      </w:r>
      <w:r w:rsidR="00FD2777" w:rsidRPr="00C71046">
        <w:rPr>
          <w:rFonts w:ascii="Bahnschrift Light" w:hAnsi="Bahnschrift Light"/>
          <w:b/>
          <w:color w:val="E1D4A3" w:themeColor="accent1" w:themeTint="99"/>
          <w:sz w:val="24"/>
          <w:szCs w:val="32"/>
          <w:highlight w:val="darkGray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According to a turistic guide TZ Međimurje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who used different sources of informations such as books that are about dragons and 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dynasty 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Zrinski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 U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nder Old town Čakovac is head of the Green dragon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and under st.Nikola</w:t>
      </w:r>
      <w:r w:rsidR="00FD2777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's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church is</w:t>
      </w:r>
      <w:r w:rsidR="00A15BBA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tail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D2777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Legend of the dragon is also attached to Štrigova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FD2777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It says that the dragon is situated on the hill under st.Jeronim's </w:t>
      </w:r>
      <w:r w:rsidR="009213DF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church</w:t>
      </w:r>
      <w:r w:rsidR="00FD2777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his tail is in lowland next to st.Marija Magdalena's church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In Štrigova is n</w:t>
      </w:r>
      <w:r w:rsidR="00FD2777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arrated that the young dragon strikes</w:t>
      </w:r>
      <w:r w:rsidR="00713F60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with it's tail every spring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713F60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when great waters come to lowland.</w:t>
      </w:r>
      <w:r w:rsidR="00713F60" w:rsidRPr="00C71046">
        <w:rPr>
          <w:rFonts w:ascii="Bahnschrift Light" w:hAnsi="Bahnschrift Light" w:cs="Arial"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713F60" w:rsidRPr="00C71046">
        <w:rPr>
          <w:rFonts w:ascii="Calibri" w:hAnsi="Calibri" w:cs="Calibri"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</w:t>
      </w:r>
      <w:r w:rsidR="00713F60" w:rsidRPr="00C71046">
        <w:rPr>
          <w:rFonts w:ascii="Calibri" w:hAnsi="Calibri" w:cs="Calibri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Sveti Juraj</w:t>
      </w:r>
      <w:r w:rsidR="00713F60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na Bregu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there's even</w:t>
      </w:r>
      <w:r w:rsidR="00713F60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legends of the Black dragon who was killed by the hand of st.Juraj himself. The legend describes</w:t>
      </w:r>
      <w:r w:rsidR="009213DF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st.Juraj as a hero on a whi</w:t>
      </w:r>
      <w:r w:rsidR="00BE54B9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</w:t>
      </w:r>
      <w:r w:rsidR="009213DF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 horse. If we travel to the south of Međimurje there are even more legends. In Donji Vidovac since the beginning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9213DF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of the 20th cenur</w:t>
      </w:r>
      <w:r w:rsidR="00484625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y there were ov</w:t>
      </w:r>
      <w:r w:rsidR="009213DF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er 90% of residents that believe</w:t>
      </w:r>
      <w:r w:rsidR="00484625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d the dragon lives in Čičanjska jama(pit) next to Donji Vidovac, but there were mentioned 3 more swamps nearby.</w:t>
      </w:r>
      <w:r w:rsidR="004A538C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84625" w:rsidRPr="00C71046">
        <w:rPr>
          <w:rFonts w:ascii="Bahnschrift Light" w:hAnsi="Bahnschrift Light" w:cs="Arial"/>
          <w:b/>
          <w:color w:val="E1D4A3" w:themeColor="accent1" w:themeTint="99"/>
          <w:sz w:val="24"/>
          <w:szCs w:val="32"/>
          <w:highlight w:val="darkGray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 every legend there is only one important thing:</w:t>
      </w:r>
    </w:p>
    <w:p w:rsidR="00484625" w:rsidRPr="00BE54B9" w:rsidRDefault="00E03629" w:rsidP="00484625">
      <w:pPr>
        <w:jc w:val="center"/>
        <w:rPr>
          <w:rFonts w:ascii="Bahnschrift Light" w:hAnsi="Bahnschrift Light"/>
          <w:b/>
          <w:color w:val="E1D4A3" w:themeColor="accent1" w:themeTint="99"/>
          <w:sz w:val="24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BE54B9">
        <w:rPr>
          <w:rFonts w:ascii="Bahnschrift Light" w:hAnsi="Bahnschrift Light"/>
          <w:b/>
          <w:color w:val="E1D4A3" w:themeColor="accent1" w:themeTint="99"/>
          <w:sz w:val="24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“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24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It is dangerous to disturb the dragon, it can cause disasters and earthquakes, and only a “dijak” from Grabancija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(a student who after twelve th</w:t>
      </w:r>
      <w:r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eological schools went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to the 13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elvish/sorcerers/wizarding school</w:t>
      </w:r>
      <w:r w:rsidRPr="00BE54B9">
        <w:rPr>
          <w:rFonts w:ascii="Bahnschrift Light" w:hAnsi="Bahnschrift Light"/>
          <w:b/>
          <w:i/>
          <w:color w:val="E1D4A3" w:themeColor="accent1" w:themeTint="99"/>
          <w:sz w:val="18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  <w:r w:rsidR="00484625" w:rsidRPr="00BE54B9">
        <w:rPr>
          <w:rFonts w:ascii="Bahnschrift Light" w:hAnsi="Bahnschrift Light"/>
          <w:b/>
          <w:i/>
          <w:color w:val="E1D4A3" w:themeColor="accent1" w:themeTint="99"/>
          <w:sz w:val="24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can defeat him.</w:t>
      </w:r>
      <w:r w:rsidRPr="00BE54B9">
        <w:rPr>
          <w:rFonts w:ascii="Bahnschrift Light" w:hAnsi="Bahnschrift Light"/>
          <w:b/>
          <w:color w:val="E1D4A3" w:themeColor="accent1" w:themeTint="99"/>
          <w:sz w:val="24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”</w:t>
      </w:r>
    </w:p>
    <w:p w:rsidR="00E03629" w:rsidRDefault="00E03629" w:rsidP="00484625">
      <w:pPr>
        <w:jc w:val="center"/>
        <w:rPr>
          <w:rFonts w:ascii="Bahnschrift Light" w:hAnsi="Bahnschrift Light"/>
          <w:sz w:val="24"/>
          <w:szCs w:val="32"/>
        </w:rPr>
      </w:pPr>
    </w:p>
    <w:p w:rsidR="00A365F6" w:rsidRPr="00E03629" w:rsidRDefault="00BE54B9" w:rsidP="00A365F6">
      <w:pPr>
        <w:jc w:val="center"/>
        <w:rPr>
          <w:rFonts w:ascii="Bahnschrift Light" w:hAnsi="Bahnschrift Light"/>
          <w:sz w:val="24"/>
          <w:szCs w:val="32"/>
        </w:rPr>
      </w:pPr>
      <w:r w:rsidRPr="00E03629">
        <w:rPr>
          <w:rFonts w:ascii="Bahnschrift Light" w:hAnsi="Bahnschrift Light"/>
          <w:noProof/>
          <w:sz w:val="32"/>
          <w:szCs w:val="32"/>
          <w:lang w:eastAsia="hr-HR"/>
        </w:rPr>
        <w:drawing>
          <wp:inline distT="0" distB="0" distL="0" distR="0" wp14:anchorId="6D8EAC34" wp14:editId="15714526">
            <wp:extent cx="3161329" cy="3902952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1764" cy="39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6E" w:rsidRPr="00A15BBA" w:rsidRDefault="00B84A6E" w:rsidP="00A15BBA">
      <w:pPr>
        <w:jc w:val="center"/>
        <w:rPr>
          <w:rFonts w:ascii="Bahnschrift Light" w:hAnsi="Bahnschrift Light"/>
          <w:sz w:val="32"/>
          <w:szCs w:val="32"/>
        </w:rPr>
      </w:pPr>
    </w:p>
    <w:sectPr w:rsidR="00B84A6E" w:rsidRPr="00A15B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6E"/>
    <w:rsid w:val="00484625"/>
    <w:rsid w:val="004A538C"/>
    <w:rsid w:val="00713F60"/>
    <w:rsid w:val="00726FFA"/>
    <w:rsid w:val="00826EFE"/>
    <w:rsid w:val="009152B3"/>
    <w:rsid w:val="009213DF"/>
    <w:rsid w:val="00A15BBA"/>
    <w:rsid w:val="00A365F6"/>
    <w:rsid w:val="00B84A6E"/>
    <w:rsid w:val="00BE54B9"/>
    <w:rsid w:val="00C71046"/>
    <w:rsid w:val="00DF4B45"/>
    <w:rsid w:val="00E03629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F29E-4B7D-4212-9FD4-D972D526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2022-11-29T21:46:00Z</dcterms:created>
  <dcterms:modified xsi:type="dcterms:W3CDTF">2022-11-29T21:46:00Z</dcterms:modified>
</cp:coreProperties>
</file>