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widowControl w:val="false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32"/>
              <w:widowControl w:val="false"/>
              <w:rPr/>
            </w:pPr>
            <w:r>
              <w:rPr>
                <w:rStyle w:val="000033"/>
              </w:rPr>
              <w:t>09/202</w:t>
            </w:r>
            <w:r>
              <w:rPr>
                <w:rStyle w:val="000033"/>
              </w:rPr>
              <w:t>5</w:t>
            </w:r>
            <w:r>
              <w:rPr>
                <w:rStyle w:val="000033"/>
              </w:rPr>
              <w:t xml:space="preserve">.  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4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454"/>
        <w:gridCol w:w="451"/>
        <w:gridCol w:w="14"/>
        <w:gridCol w:w="16"/>
        <w:gridCol w:w="1750"/>
        <w:gridCol w:w="1134"/>
        <w:gridCol w:w="779"/>
        <w:gridCol w:w="497"/>
        <w:gridCol w:w="133"/>
        <w:gridCol w:w="241"/>
        <w:gridCol w:w="450"/>
        <w:gridCol w:w="420"/>
        <w:gridCol w:w="104"/>
        <w:gridCol w:w="195"/>
        <w:gridCol w:w="571"/>
        <w:gridCol w:w="914"/>
      </w:tblGrid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 </w:t>
            </w:r>
            <w:r>
              <w:rPr>
                <w:rStyle w:val="000042"/>
              </w:rPr>
              <w:t xml:space="preserve">Gimanzija dr. Mate Ujevića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 xml:space="preserve">Adresa:    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Ul. Bruna Bušića 59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21260 Imotski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E-adresa na koju se dostavlja poziv: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45"/>
              <w:widowControl w:val="false"/>
              <w:rPr/>
            </w:pPr>
            <w:r>
              <w:rPr>
                <w:rStyle w:val="Defaultparagraphfont000016"/>
                <w:i/>
                <w:sz w:val="20"/>
              </w:rPr>
              <w:t>gimnazija@gimnazija-mujevica-im.skole.hr (</w:t>
            </w:r>
            <w:r>
              <w:rPr>
                <w:rStyle w:val="Defaultparagraphfont000040"/>
                <w:sz w:val="20"/>
              </w:rPr>
              <w:t xml:space="preserve">čl. 13. st. 13.)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2.ih 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4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3</w:t>
            </w:r>
            <w:r>
              <w:rPr>
                <w:rStyle w:val="Defaultparagraphfont000004"/>
              </w:rPr>
              <w:t xml:space="preserve"> 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2</w:t>
            </w:r>
            <w:r>
              <w:rPr>
                <w:rStyle w:val="Defaultparagraphfont000004"/>
              </w:rPr>
              <w:t xml:space="preserve"> 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Školska ekskurzija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           </w:t>
            </w: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jc w:val="left"/>
              <w:rPr>
                <w:rStyle w:val="Defaultparagraphfont000004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Listparagraph000051"/>
              <w:widowControl w:val="false"/>
              <w:jc w:val="lef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 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>
              <w:rPr>
                <w:rStyle w:val="000002"/>
              </w:rPr>
              <w:t>Italija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widowControl w:val="false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1</w:t>
            </w:r>
            <w:r>
              <w:rPr>
                <w:rStyle w:val="000021"/>
              </w:rPr>
              <w:t>4</w:t>
            </w:r>
            <w:r>
              <w:rPr>
                <w:rStyle w:val="000021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</w:t>
            </w:r>
            <w:r>
              <w:rPr/>
              <w:t>1</w:t>
            </w:r>
            <w:r>
              <w:rPr/>
              <w:t>1</w:t>
            </w:r>
            <w:r>
              <w:rPr/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</w:t>
            </w:r>
            <w:r>
              <w:rPr/>
              <w:t>1</w:t>
            </w:r>
            <w:r>
              <w:rPr/>
              <w:t>6</w:t>
            </w:r>
            <w:r>
              <w:rPr/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 xml:space="preserve"> </w:t>
            </w:r>
            <w:r>
              <w:rPr/>
              <w:t xml:space="preserve"> </w:t>
            </w:r>
            <w:r>
              <w:rPr/>
              <w:t>1</w:t>
            </w:r>
            <w:r>
              <w:rPr/>
              <w:t>1</w:t>
            </w:r>
            <w:r>
              <w:rPr/>
              <w:t>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202</w:t>
            </w:r>
            <w:r>
              <w:rPr>
                <w:rStyle w:val="000021"/>
              </w:rPr>
              <w:t>5</w:t>
            </w:r>
            <w:r>
              <w:rPr>
                <w:rStyle w:val="000021"/>
              </w:rPr>
              <w:t>.</w:t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      </w:t>
            </w:r>
            <w:r>
              <w:rPr/>
              <w:t>45-50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s mogućnošću odstupanja za tri učenika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1276" w:type="dxa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(ovisno o broju učenika) </w:t>
            </w:r>
          </w:p>
        </w:tc>
        <w:tc>
          <w:tcPr>
            <w:tcW w:w="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   </w:t>
            </w:r>
            <w:r>
              <w:rPr/>
              <w:t>0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75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Imotski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/>
              <w:t>Gardaland, Ve</w:t>
            </w:r>
            <w:r>
              <w:rPr/>
              <w:t>necija, Padova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76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color w:val="000000"/>
              </w:rPr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24"/>
                <w:szCs w:val="24"/>
              </w:rPr>
              <w:t xml:space="preserve">x             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304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304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ind w:left="243" w:hanging="243"/>
              <w:rPr>
                <w:rStyle w:val="Defaultparagraphfont000016"/>
              </w:rPr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304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tabs>
                <w:tab w:val="clear" w:pos="708"/>
                <w:tab w:val="left" w:pos="444" w:leader="none"/>
                <w:tab w:val="right" w:pos="4124" w:leader="none"/>
              </w:tabs>
              <w:jc w:val="left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ab/>
            </w:r>
            <w:r>
              <w:rPr>
                <w:rStyle w:val="Defaultparagraphfont000077"/>
                <w:b/>
                <w:bCs/>
                <w:i w:val="false"/>
                <w:iCs w:val="false"/>
                <w:sz w:val="20"/>
                <w:szCs w:val="24"/>
              </w:rPr>
              <w:t>x</w:t>
            </w:r>
            <w:r>
              <w:rPr>
                <w:rStyle w:val="Defaultparagraphfont000077"/>
                <w:sz w:val="18"/>
              </w:rPr>
              <w:tab/>
              <w:t>(Ime grada/gradova)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90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94"/>
              <w:widowControl w:val="false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  <w:t xml:space="preserve">Muzej Leonarda da Vincija </w:t>
            </w:r>
            <w:r>
              <w:rPr/>
              <w:t>(Venecija)</w:t>
            </w:r>
            <w:r>
              <w:rPr/>
              <w:t xml:space="preserve">, </w:t>
            </w:r>
            <w:r>
              <w:rPr/>
              <w:t>vaporetto,</w:t>
            </w:r>
            <w:r>
              <w:rPr/>
              <w:t xml:space="preserve"> Gardalan</w:t>
            </w:r>
            <w:r>
              <w:rPr/>
              <w:t>d</w:t>
            </w:r>
            <w:r>
              <w:rPr/>
              <w:t xml:space="preserve">, </w:t>
            </w:r>
            <w:r>
              <w:rPr/>
              <w:t>Bazilika s.Antuna u Padovi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jc w:val="left"/>
              <w:rPr/>
            </w:pPr>
            <w:r>
              <w:rPr/>
              <w:t>DA – za sva odredišta prema programu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774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81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4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jc w:val="center"/>
              <w:rPr/>
            </w:pPr>
            <w:r>
              <w:rPr>
                <w:rStyle w:val="Defaultparagraphfont000077"/>
              </w:rPr>
              <w:t>29</w:t>
            </w:r>
            <w:r>
              <w:rPr>
                <w:rStyle w:val="Defaultparagraphfont000077"/>
              </w:rPr>
              <w:t xml:space="preserve">. </w:t>
            </w:r>
            <w:r>
              <w:rPr>
                <w:rStyle w:val="Defaultparagraphfont000077"/>
              </w:rPr>
              <w:t>10</w:t>
            </w:r>
            <w:r>
              <w:rPr>
                <w:rStyle w:val="Defaultparagraphfont000077"/>
              </w:rPr>
              <w:t>. 202</w:t>
            </w:r>
            <w:r>
              <w:rPr>
                <w:rStyle w:val="Defaultparagraphfont000077"/>
              </w:rPr>
              <w:t>5</w:t>
            </w:r>
            <w:r>
              <w:rPr>
                <w:rStyle w:val="Defaultparagraphfont000077"/>
              </w:rPr>
              <w:t xml:space="preserve">. do 12:00 sati </w:t>
            </w:r>
          </w:p>
        </w:tc>
      </w:tr>
      <w:tr>
        <w:trPr/>
        <w:tc>
          <w:tcPr>
            <w:tcW w:w="5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  <w:p>
            <w:pPr>
              <w:pStyle w:val="Listparagraph000057"/>
              <w:widowControl w:val="false"/>
              <w:jc w:val="center"/>
              <w:rPr>
                <w:i/>
                <w:i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.10..202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111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Sat</w:t>
            </w:r>
          </w:p>
          <w:p>
            <w:pPr>
              <w:pStyle w:val="Listparagraph000111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18:40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sz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37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Application>LibreOffice/7.0.1.2$Windows_X86_64 LibreOffice_project/7cbcfc562f6eb6708b5ff7d7397325de9e764452</Application>
  <Pages>3</Pages>
  <Words>746</Words>
  <Characters>4304</Characters>
  <CharactersWithSpaces>5222</CharactersWithSpaces>
  <Paragraphs>222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2024-09-18T15:37:00Z</dcterms:created>
  <dc:creator>Zdenka Čukelj</dc:creator>
  <dc:description/>
  <dc:language>hr-HR</dc:language>
  <cp:lastModifiedBy/>
  <dcterms:modified xsi:type="dcterms:W3CDTF">2025-09-30T12:53:03Z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