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E6315" w14:textId="77777777" w:rsidR="008F0699" w:rsidRDefault="00CA45EC">
      <w:pPr>
        <w:spacing w:after="32" w:line="259" w:lineRule="auto"/>
        <w:ind w:left="0" w:right="4" w:firstLine="0"/>
        <w:jc w:val="center"/>
      </w:pPr>
      <w:r>
        <w:rPr>
          <w:b/>
        </w:rPr>
        <w:t xml:space="preserve">ELEMENTI I KRITERIJI VREDNOVANJA  I OCJENJIVANJA </w:t>
      </w:r>
    </w:p>
    <w:p w14:paraId="405BFC3D" w14:textId="3ED07387" w:rsidR="008F0699" w:rsidRDefault="00CA45EC">
      <w:pPr>
        <w:pStyle w:val="Naslov1"/>
        <w:numPr>
          <w:ilvl w:val="0"/>
          <w:numId w:val="0"/>
        </w:numPr>
        <w:ind w:left="339" w:right="0"/>
      </w:pPr>
      <w:r>
        <w:t xml:space="preserve">POSTIGNUĆA UČENIKA U NASTAVI GLAZBENE UMJETNOSTI </w:t>
      </w:r>
    </w:p>
    <w:p w14:paraId="23E8814F" w14:textId="2700C063" w:rsidR="008F0699" w:rsidRDefault="008F0699">
      <w:pPr>
        <w:spacing w:after="0" w:line="259" w:lineRule="auto"/>
        <w:ind w:left="0" w:firstLine="0"/>
        <w:jc w:val="left"/>
      </w:pPr>
    </w:p>
    <w:p w14:paraId="29B582AD" w14:textId="77777777" w:rsidR="008F0699" w:rsidRDefault="00CA45E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362EB8F" w14:textId="77777777" w:rsidR="008F0699" w:rsidRPr="00932C5C" w:rsidRDefault="00CA45EC">
      <w:pPr>
        <w:spacing w:after="0" w:line="259" w:lineRule="auto"/>
        <w:ind w:left="-5"/>
        <w:jc w:val="left"/>
        <w:rPr>
          <w:sz w:val="20"/>
          <w:szCs w:val="20"/>
        </w:rPr>
      </w:pPr>
      <w:r>
        <w:rPr>
          <w:b/>
        </w:rPr>
        <w:t>1</w:t>
      </w:r>
      <w:r w:rsidRPr="00932C5C">
        <w:rPr>
          <w:b/>
          <w:sz w:val="20"/>
          <w:szCs w:val="20"/>
        </w:rPr>
        <w:t>.</w:t>
      </w:r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b/>
          <w:sz w:val="20"/>
          <w:szCs w:val="20"/>
        </w:rPr>
        <w:t>Slušanje</w:t>
      </w:r>
      <w:proofErr w:type="spellEnd"/>
      <w:r w:rsidRPr="00932C5C">
        <w:rPr>
          <w:b/>
          <w:sz w:val="20"/>
          <w:szCs w:val="20"/>
        </w:rPr>
        <w:t xml:space="preserve"> </w:t>
      </w:r>
      <w:proofErr w:type="spellStart"/>
      <w:r w:rsidRPr="00932C5C">
        <w:rPr>
          <w:b/>
          <w:sz w:val="20"/>
          <w:szCs w:val="20"/>
        </w:rPr>
        <w:t>i</w:t>
      </w:r>
      <w:proofErr w:type="spellEnd"/>
      <w:r w:rsidRPr="00932C5C">
        <w:rPr>
          <w:b/>
          <w:sz w:val="20"/>
          <w:szCs w:val="20"/>
        </w:rPr>
        <w:t xml:space="preserve"> </w:t>
      </w:r>
      <w:proofErr w:type="spellStart"/>
      <w:r w:rsidRPr="00932C5C">
        <w:rPr>
          <w:b/>
          <w:sz w:val="20"/>
          <w:szCs w:val="20"/>
        </w:rPr>
        <w:t>poznavanje</w:t>
      </w:r>
      <w:proofErr w:type="spellEnd"/>
      <w:r w:rsidRPr="00932C5C">
        <w:rPr>
          <w:b/>
          <w:sz w:val="20"/>
          <w:szCs w:val="20"/>
        </w:rPr>
        <w:t xml:space="preserve"> </w:t>
      </w:r>
      <w:proofErr w:type="spellStart"/>
      <w:r w:rsidRPr="00932C5C">
        <w:rPr>
          <w:b/>
          <w:sz w:val="20"/>
          <w:szCs w:val="20"/>
        </w:rPr>
        <w:t>glazbe</w:t>
      </w:r>
      <w:proofErr w:type="spellEnd"/>
      <w:r w:rsidRPr="00932C5C">
        <w:rPr>
          <w:b/>
          <w:sz w:val="20"/>
          <w:szCs w:val="20"/>
        </w:rPr>
        <w:t xml:space="preserve">: </w:t>
      </w:r>
    </w:p>
    <w:p w14:paraId="74F39614" w14:textId="77777777" w:rsidR="008F0699" w:rsidRPr="00932C5C" w:rsidRDefault="00CA45EC">
      <w:pPr>
        <w:spacing w:after="15" w:line="259" w:lineRule="auto"/>
        <w:ind w:left="0" w:firstLine="0"/>
        <w:jc w:val="left"/>
        <w:rPr>
          <w:sz w:val="20"/>
          <w:szCs w:val="20"/>
        </w:rPr>
      </w:pPr>
      <w:r w:rsidRPr="00932C5C">
        <w:rPr>
          <w:sz w:val="20"/>
          <w:szCs w:val="20"/>
        </w:rPr>
        <w:t xml:space="preserve"> </w:t>
      </w:r>
    </w:p>
    <w:p w14:paraId="3FD161E5" w14:textId="77777777" w:rsidR="008F0699" w:rsidRPr="00932C5C" w:rsidRDefault="00CA45EC">
      <w:pPr>
        <w:ind w:left="-5"/>
        <w:rPr>
          <w:sz w:val="20"/>
          <w:szCs w:val="20"/>
        </w:rPr>
      </w:pPr>
      <w:r w:rsidRPr="00932C5C">
        <w:rPr>
          <w:sz w:val="20"/>
          <w:szCs w:val="20"/>
        </w:rPr>
        <w:t xml:space="preserve">     </w:t>
      </w:r>
      <w:proofErr w:type="spellStart"/>
      <w:r w:rsidRPr="00932C5C">
        <w:rPr>
          <w:sz w:val="20"/>
          <w:szCs w:val="20"/>
        </w:rPr>
        <w:t>Učenik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će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moći</w:t>
      </w:r>
      <w:proofErr w:type="spellEnd"/>
      <w:r w:rsidRPr="00932C5C">
        <w:rPr>
          <w:sz w:val="20"/>
          <w:szCs w:val="20"/>
        </w:rPr>
        <w:t xml:space="preserve">: </w:t>
      </w:r>
    </w:p>
    <w:p w14:paraId="5EA565EE" w14:textId="77777777" w:rsidR="008F0699" w:rsidRPr="00932C5C" w:rsidRDefault="00CA45EC">
      <w:pPr>
        <w:numPr>
          <w:ilvl w:val="0"/>
          <w:numId w:val="1"/>
        </w:numPr>
        <w:spacing w:after="15"/>
        <w:ind w:hanging="36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slušno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prepoznati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šum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ton </w:t>
      </w:r>
      <w:proofErr w:type="spellStart"/>
      <w:r w:rsidRPr="00932C5C">
        <w:rPr>
          <w:sz w:val="20"/>
          <w:szCs w:val="20"/>
        </w:rPr>
        <w:t>te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sastavnice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tona</w:t>
      </w:r>
      <w:proofErr w:type="spellEnd"/>
      <w:r w:rsidRPr="00932C5C">
        <w:rPr>
          <w:sz w:val="20"/>
          <w:szCs w:val="20"/>
        </w:rPr>
        <w:t xml:space="preserve"> </w:t>
      </w:r>
    </w:p>
    <w:p w14:paraId="0A445034" w14:textId="77777777" w:rsidR="008F0699" w:rsidRPr="00932C5C" w:rsidRDefault="00CA45EC">
      <w:pPr>
        <w:numPr>
          <w:ilvl w:val="0"/>
          <w:numId w:val="1"/>
        </w:numPr>
        <w:ind w:hanging="36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slušno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prepoznati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imenovati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sastavnice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glazbenoga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djela</w:t>
      </w:r>
      <w:proofErr w:type="spellEnd"/>
      <w:r w:rsidRPr="00932C5C">
        <w:rPr>
          <w:sz w:val="20"/>
          <w:szCs w:val="20"/>
        </w:rPr>
        <w:t xml:space="preserve">: </w:t>
      </w:r>
      <w:proofErr w:type="spellStart"/>
      <w:r w:rsidRPr="00932C5C">
        <w:rPr>
          <w:sz w:val="20"/>
          <w:szCs w:val="20"/>
        </w:rPr>
        <w:t>izvođače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glazbenoga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djela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izvođačke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sastave</w:t>
      </w:r>
      <w:proofErr w:type="spellEnd"/>
      <w:r w:rsidRPr="00932C5C">
        <w:rPr>
          <w:sz w:val="20"/>
          <w:szCs w:val="20"/>
        </w:rPr>
        <w:t xml:space="preserve">, tempo, </w:t>
      </w:r>
      <w:proofErr w:type="spellStart"/>
      <w:r w:rsidRPr="00932C5C">
        <w:rPr>
          <w:sz w:val="20"/>
          <w:szCs w:val="20"/>
        </w:rPr>
        <w:t>metar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ritam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dinamiku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melodiju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harmoniju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glazbeni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oblik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glazbeni</w:t>
      </w:r>
      <w:proofErr w:type="spellEnd"/>
      <w:r w:rsidRPr="00932C5C">
        <w:rPr>
          <w:sz w:val="20"/>
          <w:szCs w:val="20"/>
        </w:rPr>
        <w:t xml:space="preserve"> slog </w:t>
      </w:r>
    </w:p>
    <w:p w14:paraId="79C58E37" w14:textId="77777777" w:rsidR="008F0699" w:rsidRPr="00932C5C" w:rsidRDefault="00CA45EC">
      <w:pPr>
        <w:numPr>
          <w:ilvl w:val="0"/>
          <w:numId w:val="1"/>
        </w:numPr>
        <w:ind w:hanging="36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slušno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prepoznati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imenovati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načine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izvođenja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glazbenoga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djela</w:t>
      </w:r>
      <w:proofErr w:type="spellEnd"/>
      <w:r w:rsidRPr="00932C5C">
        <w:rPr>
          <w:sz w:val="20"/>
          <w:szCs w:val="20"/>
        </w:rPr>
        <w:t xml:space="preserve"> </w:t>
      </w:r>
    </w:p>
    <w:p w14:paraId="2AEDBE15" w14:textId="77777777" w:rsidR="008F0699" w:rsidRPr="00932C5C" w:rsidRDefault="00CA45EC">
      <w:pPr>
        <w:numPr>
          <w:ilvl w:val="0"/>
          <w:numId w:val="1"/>
        </w:numPr>
        <w:ind w:hanging="36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značajke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pojedinih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stilskih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razdoblja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pripadajuće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predstavnike</w:t>
      </w:r>
      <w:proofErr w:type="spellEnd"/>
      <w:r w:rsidRPr="00932C5C">
        <w:rPr>
          <w:sz w:val="20"/>
          <w:szCs w:val="20"/>
        </w:rPr>
        <w:t xml:space="preserve"> </w:t>
      </w:r>
    </w:p>
    <w:p w14:paraId="7DA1E6E5" w14:textId="77777777" w:rsidR="008F0699" w:rsidRPr="00932C5C" w:rsidRDefault="00CA45EC">
      <w:pPr>
        <w:numPr>
          <w:ilvl w:val="0"/>
          <w:numId w:val="1"/>
        </w:numPr>
        <w:ind w:hanging="36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specifičnosti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građe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vrsta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oblika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pojedinih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stilskih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razdoblja</w:t>
      </w:r>
      <w:proofErr w:type="spellEnd"/>
      <w:r w:rsidRPr="00932C5C">
        <w:rPr>
          <w:sz w:val="20"/>
          <w:szCs w:val="20"/>
        </w:rPr>
        <w:t xml:space="preserve"> </w:t>
      </w:r>
    </w:p>
    <w:p w14:paraId="4723D308" w14:textId="77777777" w:rsidR="008F0699" w:rsidRPr="00932C5C" w:rsidRDefault="00CA45EC">
      <w:pPr>
        <w:numPr>
          <w:ilvl w:val="0"/>
          <w:numId w:val="1"/>
        </w:numPr>
        <w:spacing w:after="13"/>
        <w:ind w:hanging="36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slušno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prepoznati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imenovati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načine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uglazbljivanja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teksta</w:t>
      </w:r>
      <w:proofErr w:type="spellEnd"/>
      <w:r w:rsidRPr="00932C5C">
        <w:rPr>
          <w:sz w:val="20"/>
          <w:szCs w:val="20"/>
        </w:rPr>
        <w:t xml:space="preserve"> </w:t>
      </w:r>
    </w:p>
    <w:p w14:paraId="4463ACDA" w14:textId="77777777" w:rsidR="008F0699" w:rsidRPr="00932C5C" w:rsidRDefault="00CA45EC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932C5C">
        <w:rPr>
          <w:sz w:val="20"/>
          <w:szCs w:val="20"/>
        </w:rPr>
        <w:t xml:space="preserve"> </w:t>
      </w:r>
    </w:p>
    <w:p w14:paraId="7B8D23AC" w14:textId="7ABC63D6" w:rsidR="008F0699" w:rsidRDefault="00CA45EC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14:paraId="709E80AE" w14:textId="77777777" w:rsidR="008F0699" w:rsidRPr="00932C5C" w:rsidRDefault="00CA45EC">
      <w:pPr>
        <w:pStyle w:val="Naslov1"/>
        <w:ind w:left="266" w:right="0" w:hanging="281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Osnove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umjetnosti</w:t>
      </w:r>
      <w:proofErr w:type="spellEnd"/>
      <w:r w:rsidRPr="00932C5C">
        <w:rPr>
          <w:sz w:val="20"/>
          <w:szCs w:val="20"/>
        </w:rPr>
        <w:t xml:space="preserve"> </w:t>
      </w:r>
    </w:p>
    <w:p w14:paraId="0BBB9584" w14:textId="77777777" w:rsidR="008F0699" w:rsidRPr="00932C5C" w:rsidRDefault="00CA45EC">
      <w:pPr>
        <w:spacing w:after="24" w:line="259" w:lineRule="auto"/>
        <w:ind w:left="0" w:firstLine="0"/>
        <w:jc w:val="left"/>
        <w:rPr>
          <w:sz w:val="20"/>
          <w:szCs w:val="20"/>
        </w:rPr>
      </w:pPr>
      <w:r w:rsidRPr="00932C5C">
        <w:rPr>
          <w:sz w:val="20"/>
          <w:szCs w:val="20"/>
        </w:rPr>
        <w:t xml:space="preserve"> </w:t>
      </w:r>
    </w:p>
    <w:p w14:paraId="366397A2" w14:textId="77777777" w:rsidR="008F0699" w:rsidRPr="00932C5C" w:rsidRDefault="00CA45EC">
      <w:pPr>
        <w:ind w:left="-5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Učenik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će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moći</w:t>
      </w:r>
      <w:proofErr w:type="spellEnd"/>
      <w:r w:rsidRPr="00932C5C">
        <w:rPr>
          <w:sz w:val="20"/>
          <w:szCs w:val="20"/>
        </w:rPr>
        <w:t xml:space="preserve">: </w:t>
      </w:r>
    </w:p>
    <w:p w14:paraId="25BD01E9" w14:textId="77777777" w:rsidR="008F0699" w:rsidRPr="00932C5C" w:rsidRDefault="00CA45EC">
      <w:pPr>
        <w:numPr>
          <w:ilvl w:val="0"/>
          <w:numId w:val="2"/>
        </w:numPr>
        <w:spacing w:after="13"/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opisati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šum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ton </w:t>
      </w:r>
      <w:proofErr w:type="spellStart"/>
      <w:r w:rsidRPr="00932C5C">
        <w:rPr>
          <w:sz w:val="20"/>
          <w:szCs w:val="20"/>
        </w:rPr>
        <w:t>te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sastavnice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tona</w:t>
      </w:r>
      <w:proofErr w:type="spellEnd"/>
      <w:r w:rsidRPr="00932C5C">
        <w:rPr>
          <w:sz w:val="20"/>
          <w:szCs w:val="20"/>
        </w:rPr>
        <w:t xml:space="preserve"> </w:t>
      </w:r>
    </w:p>
    <w:p w14:paraId="5EFF1C3D" w14:textId="77777777" w:rsidR="008F0699" w:rsidRPr="00932C5C" w:rsidRDefault="00CA45EC">
      <w:pPr>
        <w:numPr>
          <w:ilvl w:val="0"/>
          <w:numId w:val="2"/>
        </w:numPr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imenovati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opisati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sastavnice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glazbenoga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djela</w:t>
      </w:r>
      <w:proofErr w:type="spellEnd"/>
      <w:r w:rsidRPr="00932C5C">
        <w:rPr>
          <w:sz w:val="20"/>
          <w:szCs w:val="20"/>
        </w:rPr>
        <w:t xml:space="preserve"> </w:t>
      </w:r>
    </w:p>
    <w:p w14:paraId="7BEB2CC5" w14:textId="77777777" w:rsidR="008F0699" w:rsidRPr="00932C5C" w:rsidRDefault="00CA45EC">
      <w:pPr>
        <w:numPr>
          <w:ilvl w:val="0"/>
          <w:numId w:val="2"/>
        </w:numPr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opisati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načine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izvođenja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glazbenoga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djela</w:t>
      </w:r>
      <w:proofErr w:type="spellEnd"/>
      <w:r w:rsidRPr="00932C5C">
        <w:rPr>
          <w:sz w:val="20"/>
          <w:szCs w:val="20"/>
        </w:rPr>
        <w:t xml:space="preserve"> </w:t>
      </w:r>
    </w:p>
    <w:p w14:paraId="08216EE4" w14:textId="77777777" w:rsidR="008F0699" w:rsidRPr="00932C5C" w:rsidRDefault="00CA45EC">
      <w:pPr>
        <w:numPr>
          <w:ilvl w:val="0"/>
          <w:numId w:val="2"/>
        </w:numPr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kronološki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odrediti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trajanje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stilskih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razdoblja</w:t>
      </w:r>
      <w:proofErr w:type="spellEnd"/>
      <w:r w:rsidRPr="00932C5C">
        <w:rPr>
          <w:sz w:val="20"/>
          <w:szCs w:val="20"/>
        </w:rPr>
        <w:t xml:space="preserve"> s </w:t>
      </w:r>
      <w:proofErr w:type="spellStart"/>
      <w:r w:rsidRPr="00932C5C">
        <w:rPr>
          <w:sz w:val="20"/>
          <w:szCs w:val="20"/>
        </w:rPr>
        <w:t>pripadajućim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predstavnicima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stilske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značajke</w:t>
      </w:r>
      <w:proofErr w:type="spellEnd"/>
      <w:r w:rsidRPr="00932C5C">
        <w:rPr>
          <w:sz w:val="20"/>
          <w:szCs w:val="20"/>
        </w:rPr>
        <w:t xml:space="preserve"> </w:t>
      </w:r>
    </w:p>
    <w:p w14:paraId="05A7D4E8" w14:textId="77777777" w:rsidR="008F0699" w:rsidRPr="00932C5C" w:rsidRDefault="00CA45EC">
      <w:pPr>
        <w:numPr>
          <w:ilvl w:val="0"/>
          <w:numId w:val="2"/>
        </w:numPr>
        <w:spacing w:after="0"/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specifičnosti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građe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vrsta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oblika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pojedinih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stilskih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razdoblja</w:t>
      </w:r>
      <w:proofErr w:type="spellEnd"/>
      <w:r w:rsidRPr="00932C5C">
        <w:rPr>
          <w:sz w:val="20"/>
          <w:szCs w:val="20"/>
        </w:rPr>
        <w:t xml:space="preserve"> </w:t>
      </w:r>
    </w:p>
    <w:p w14:paraId="129F84FA" w14:textId="77777777" w:rsidR="008F0699" w:rsidRPr="00932C5C" w:rsidRDefault="00CA45EC">
      <w:pPr>
        <w:numPr>
          <w:ilvl w:val="0"/>
          <w:numId w:val="2"/>
        </w:numPr>
        <w:spacing w:after="13"/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napisati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osvrt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na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glazbeno</w:t>
      </w:r>
      <w:proofErr w:type="spellEnd"/>
      <w:r w:rsidRPr="00932C5C">
        <w:rPr>
          <w:sz w:val="20"/>
          <w:szCs w:val="20"/>
        </w:rPr>
        <w:t>/</w:t>
      </w:r>
      <w:proofErr w:type="spellStart"/>
      <w:r w:rsidRPr="00932C5C">
        <w:rPr>
          <w:sz w:val="20"/>
          <w:szCs w:val="20"/>
        </w:rPr>
        <w:t>glazbeno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scensko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djelo</w:t>
      </w:r>
      <w:proofErr w:type="spellEnd"/>
      <w:r w:rsidRPr="00932C5C">
        <w:rPr>
          <w:sz w:val="20"/>
          <w:szCs w:val="20"/>
        </w:rPr>
        <w:t xml:space="preserve"> (</w:t>
      </w:r>
      <w:proofErr w:type="spellStart"/>
      <w:r w:rsidRPr="00932C5C">
        <w:rPr>
          <w:sz w:val="20"/>
          <w:szCs w:val="20"/>
        </w:rPr>
        <w:t>ili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izraditi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prezentaciju</w:t>
      </w:r>
      <w:proofErr w:type="spellEnd"/>
      <w:r w:rsidRPr="00932C5C">
        <w:rPr>
          <w:sz w:val="20"/>
          <w:szCs w:val="20"/>
        </w:rPr>
        <w:t xml:space="preserve">) </w:t>
      </w:r>
    </w:p>
    <w:p w14:paraId="0CBD233F" w14:textId="77777777" w:rsidR="008F0699" w:rsidRPr="00932C5C" w:rsidRDefault="00CA45EC">
      <w:pPr>
        <w:numPr>
          <w:ilvl w:val="0"/>
          <w:numId w:val="2"/>
        </w:numPr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multimedijalne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vrste</w:t>
      </w:r>
      <w:proofErr w:type="spellEnd"/>
      <w:r w:rsidRPr="00932C5C">
        <w:rPr>
          <w:sz w:val="20"/>
          <w:szCs w:val="20"/>
        </w:rPr>
        <w:t xml:space="preserve"> </w:t>
      </w:r>
    </w:p>
    <w:p w14:paraId="4EFDD2BF" w14:textId="77777777" w:rsidR="008F0699" w:rsidRPr="00932C5C" w:rsidRDefault="00CA45EC">
      <w:pPr>
        <w:numPr>
          <w:ilvl w:val="0"/>
          <w:numId w:val="2"/>
        </w:numPr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razlikovati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imenovati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načine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uglazbljivanja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teksta</w:t>
      </w:r>
      <w:proofErr w:type="spellEnd"/>
      <w:r w:rsidRPr="00932C5C">
        <w:rPr>
          <w:sz w:val="20"/>
          <w:szCs w:val="20"/>
        </w:rPr>
        <w:t xml:space="preserve"> </w:t>
      </w:r>
    </w:p>
    <w:p w14:paraId="7A8ABF54" w14:textId="77777777" w:rsidR="008F0699" w:rsidRPr="00932C5C" w:rsidRDefault="00CA45EC">
      <w:pPr>
        <w:numPr>
          <w:ilvl w:val="0"/>
          <w:numId w:val="2"/>
        </w:numPr>
        <w:spacing w:after="13"/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opisati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razvoj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tonske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građe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od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srednjega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vijeka</w:t>
      </w:r>
      <w:proofErr w:type="spellEnd"/>
      <w:r w:rsidRPr="00932C5C">
        <w:rPr>
          <w:sz w:val="20"/>
          <w:szCs w:val="20"/>
        </w:rPr>
        <w:t xml:space="preserve"> do 20. </w:t>
      </w:r>
      <w:proofErr w:type="spellStart"/>
      <w:r w:rsidRPr="00932C5C">
        <w:rPr>
          <w:sz w:val="20"/>
          <w:szCs w:val="20"/>
        </w:rPr>
        <w:t>stoljeća</w:t>
      </w:r>
      <w:proofErr w:type="spellEnd"/>
      <w:r w:rsidRPr="00932C5C">
        <w:rPr>
          <w:sz w:val="20"/>
          <w:szCs w:val="20"/>
        </w:rPr>
        <w:t xml:space="preserve"> </w:t>
      </w:r>
    </w:p>
    <w:p w14:paraId="37DAE078" w14:textId="77777777" w:rsidR="008F0699" w:rsidRPr="00932C5C" w:rsidRDefault="00CA45EC">
      <w:pPr>
        <w:numPr>
          <w:ilvl w:val="0"/>
          <w:numId w:val="2"/>
        </w:numPr>
        <w:spacing w:after="0"/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usporediti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slobodni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atonalitet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dodekafoniju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serijalnu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tehniku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skladanja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aleatoriku</w:t>
      </w:r>
      <w:proofErr w:type="spellEnd"/>
      <w:r w:rsidRPr="00932C5C">
        <w:rPr>
          <w:sz w:val="20"/>
          <w:szCs w:val="20"/>
        </w:rPr>
        <w:t xml:space="preserve"> </w:t>
      </w:r>
    </w:p>
    <w:p w14:paraId="62E2253F" w14:textId="77777777" w:rsidR="008F0699" w:rsidRPr="00932C5C" w:rsidRDefault="00CA45EC">
      <w:pPr>
        <w:numPr>
          <w:ilvl w:val="0"/>
          <w:numId w:val="2"/>
        </w:numPr>
        <w:spacing w:after="20"/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povezati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razvoj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tehnologije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</w:t>
      </w:r>
      <w:proofErr w:type="spellEnd"/>
      <w:r w:rsidRPr="00932C5C">
        <w:rPr>
          <w:sz w:val="20"/>
          <w:szCs w:val="20"/>
        </w:rPr>
        <w:t xml:space="preserve"> u 20. </w:t>
      </w:r>
      <w:proofErr w:type="spellStart"/>
      <w:r w:rsidRPr="00932C5C">
        <w:rPr>
          <w:sz w:val="20"/>
          <w:szCs w:val="20"/>
        </w:rPr>
        <w:t>stoljeću</w:t>
      </w:r>
      <w:proofErr w:type="spellEnd"/>
      <w:r w:rsidRPr="00932C5C">
        <w:rPr>
          <w:sz w:val="20"/>
          <w:szCs w:val="20"/>
        </w:rPr>
        <w:t xml:space="preserve"> </w:t>
      </w:r>
    </w:p>
    <w:p w14:paraId="18BBD0EF" w14:textId="77777777" w:rsidR="008F0699" w:rsidRPr="00932C5C" w:rsidRDefault="00CA45EC">
      <w:pPr>
        <w:numPr>
          <w:ilvl w:val="0"/>
          <w:numId w:val="2"/>
        </w:numPr>
        <w:ind w:hanging="420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opisati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razvoj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hrvatske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od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srednjega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vijeka</w:t>
      </w:r>
      <w:proofErr w:type="spellEnd"/>
      <w:r w:rsidRPr="00932C5C">
        <w:rPr>
          <w:sz w:val="20"/>
          <w:szCs w:val="20"/>
        </w:rPr>
        <w:t xml:space="preserve"> do 20. </w:t>
      </w:r>
      <w:proofErr w:type="spellStart"/>
      <w:r w:rsidRPr="00932C5C">
        <w:rPr>
          <w:sz w:val="20"/>
          <w:szCs w:val="20"/>
        </w:rPr>
        <w:t>stoljeća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usporediti</w:t>
      </w:r>
      <w:proofErr w:type="spellEnd"/>
      <w:r w:rsidRPr="00932C5C">
        <w:rPr>
          <w:sz w:val="20"/>
          <w:szCs w:val="20"/>
        </w:rPr>
        <w:t xml:space="preserve"> s </w:t>
      </w:r>
      <w:proofErr w:type="spellStart"/>
      <w:r w:rsidRPr="00932C5C">
        <w:rPr>
          <w:sz w:val="20"/>
          <w:szCs w:val="20"/>
        </w:rPr>
        <w:t>glazbenim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dostignućima</w:t>
      </w:r>
      <w:proofErr w:type="spellEnd"/>
      <w:r w:rsidRPr="00932C5C">
        <w:rPr>
          <w:sz w:val="20"/>
          <w:szCs w:val="20"/>
        </w:rPr>
        <w:t xml:space="preserve"> u </w:t>
      </w:r>
      <w:proofErr w:type="spellStart"/>
      <w:r w:rsidRPr="00932C5C">
        <w:rPr>
          <w:sz w:val="20"/>
          <w:szCs w:val="20"/>
        </w:rPr>
        <w:t>svijetu</w:t>
      </w:r>
      <w:proofErr w:type="spellEnd"/>
      <w:r w:rsidRPr="00932C5C">
        <w:rPr>
          <w:sz w:val="20"/>
          <w:szCs w:val="20"/>
        </w:rPr>
        <w:t xml:space="preserve">. </w:t>
      </w:r>
    </w:p>
    <w:p w14:paraId="784B1BA4" w14:textId="77777777" w:rsidR="008F0699" w:rsidRPr="00932C5C" w:rsidRDefault="00CA45EC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932C5C">
        <w:rPr>
          <w:sz w:val="20"/>
          <w:szCs w:val="20"/>
        </w:rPr>
        <w:t xml:space="preserve"> </w:t>
      </w:r>
    </w:p>
    <w:p w14:paraId="747052F8" w14:textId="77777777" w:rsidR="008F0699" w:rsidRPr="00932C5C" w:rsidRDefault="00CA45EC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932C5C">
        <w:rPr>
          <w:b/>
          <w:sz w:val="20"/>
          <w:szCs w:val="20"/>
        </w:rPr>
        <w:t xml:space="preserve"> </w:t>
      </w:r>
    </w:p>
    <w:p w14:paraId="142BDF9E" w14:textId="77777777" w:rsidR="008F0699" w:rsidRPr="00932C5C" w:rsidRDefault="00CA45EC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932C5C">
        <w:rPr>
          <w:b/>
          <w:sz w:val="20"/>
          <w:szCs w:val="20"/>
        </w:rPr>
        <w:t xml:space="preserve"> </w:t>
      </w:r>
    </w:p>
    <w:p w14:paraId="49BD8072" w14:textId="77777777" w:rsidR="008F0699" w:rsidRPr="00932C5C" w:rsidRDefault="00CA45EC">
      <w:pPr>
        <w:spacing w:after="13"/>
        <w:ind w:left="-5"/>
        <w:rPr>
          <w:sz w:val="20"/>
          <w:szCs w:val="20"/>
        </w:rPr>
      </w:pPr>
      <w:proofErr w:type="spellStart"/>
      <w:r w:rsidRPr="00932C5C">
        <w:rPr>
          <w:b/>
          <w:sz w:val="24"/>
          <w:szCs w:val="24"/>
        </w:rPr>
        <w:t>Elementi</w:t>
      </w:r>
      <w:proofErr w:type="spellEnd"/>
      <w:r w:rsidRPr="00932C5C">
        <w:rPr>
          <w:b/>
          <w:sz w:val="24"/>
          <w:szCs w:val="24"/>
        </w:rPr>
        <w:t xml:space="preserve"> </w:t>
      </w:r>
      <w:proofErr w:type="spellStart"/>
      <w:r w:rsidRPr="00932C5C">
        <w:rPr>
          <w:b/>
          <w:sz w:val="24"/>
          <w:szCs w:val="24"/>
        </w:rPr>
        <w:t>vrednovanja</w:t>
      </w:r>
      <w:proofErr w:type="spellEnd"/>
      <w:r w:rsidRPr="00932C5C">
        <w:rPr>
          <w:b/>
          <w:sz w:val="24"/>
          <w:szCs w:val="24"/>
        </w:rPr>
        <w:t xml:space="preserve"> u </w:t>
      </w:r>
      <w:proofErr w:type="spellStart"/>
      <w:r w:rsidRPr="00932C5C">
        <w:rPr>
          <w:b/>
          <w:sz w:val="24"/>
          <w:szCs w:val="24"/>
        </w:rPr>
        <w:t>srednjoj</w:t>
      </w:r>
      <w:proofErr w:type="spellEnd"/>
      <w:r w:rsidRPr="00932C5C">
        <w:rPr>
          <w:b/>
          <w:sz w:val="24"/>
          <w:szCs w:val="24"/>
        </w:rPr>
        <w:t xml:space="preserve"> </w:t>
      </w:r>
      <w:proofErr w:type="spellStart"/>
      <w:r w:rsidRPr="00932C5C">
        <w:rPr>
          <w:b/>
          <w:sz w:val="24"/>
          <w:szCs w:val="24"/>
        </w:rPr>
        <w:t>školi</w:t>
      </w:r>
      <w:proofErr w:type="spellEnd"/>
      <w:r w:rsidRPr="00932C5C">
        <w:rPr>
          <w:sz w:val="20"/>
          <w:szCs w:val="20"/>
        </w:rPr>
        <w:t xml:space="preserve">: 1. </w:t>
      </w:r>
      <w:proofErr w:type="spellStart"/>
      <w:r w:rsidRPr="00932C5C">
        <w:rPr>
          <w:sz w:val="20"/>
          <w:szCs w:val="20"/>
        </w:rPr>
        <w:t>Slušanje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poznavanje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</w:t>
      </w:r>
      <w:proofErr w:type="spellEnd"/>
      <w:r w:rsidRPr="00932C5C">
        <w:rPr>
          <w:sz w:val="20"/>
          <w:szCs w:val="20"/>
        </w:rPr>
        <w:t xml:space="preserve"> </w:t>
      </w:r>
    </w:p>
    <w:p w14:paraId="05F56EA8" w14:textId="5592CC92" w:rsidR="008F0699" w:rsidRPr="00932C5C" w:rsidRDefault="00CA45EC">
      <w:pPr>
        <w:spacing w:after="0"/>
        <w:ind w:left="-5" w:right="1139"/>
        <w:rPr>
          <w:sz w:val="20"/>
          <w:szCs w:val="20"/>
        </w:rPr>
      </w:pPr>
      <w:r w:rsidRPr="00932C5C">
        <w:rPr>
          <w:sz w:val="20"/>
          <w:szCs w:val="20"/>
        </w:rPr>
        <w:t xml:space="preserve">                                                           </w:t>
      </w:r>
      <w:r w:rsidR="00932C5C">
        <w:rPr>
          <w:sz w:val="20"/>
          <w:szCs w:val="20"/>
        </w:rPr>
        <w:t xml:space="preserve">                  </w:t>
      </w:r>
      <w:r w:rsidRPr="00932C5C">
        <w:rPr>
          <w:sz w:val="20"/>
          <w:szCs w:val="20"/>
        </w:rPr>
        <w:t xml:space="preserve">    2. </w:t>
      </w:r>
      <w:proofErr w:type="spellStart"/>
      <w:r w:rsidRPr="00932C5C">
        <w:rPr>
          <w:sz w:val="20"/>
          <w:szCs w:val="20"/>
        </w:rPr>
        <w:t>Osnove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glazbene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umjetnosti</w:t>
      </w:r>
      <w:proofErr w:type="spellEnd"/>
      <w:r w:rsidRPr="00932C5C">
        <w:rPr>
          <w:sz w:val="20"/>
          <w:szCs w:val="20"/>
        </w:rPr>
        <w:t xml:space="preserve">  </w:t>
      </w:r>
    </w:p>
    <w:p w14:paraId="59BA87EB" w14:textId="77777777" w:rsidR="00932C5C" w:rsidRPr="00932C5C" w:rsidRDefault="00932C5C">
      <w:pPr>
        <w:spacing w:after="0"/>
        <w:ind w:left="-5" w:right="1139"/>
        <w:rPr>
          <w:sz w:val="20"/>
          <w:szCs w:val="20"/>
        </w:rPr>
      </w:pPr>
    </w:p>
    <w:p w14:paraId="77807A01" w14:textId="284F02F4" w:rsidR="00932C5C" w:rsidRDefault="00CA45EC" w:rsidP="00932C5C">
      <w:pPr>
        <w:spacing w:after="24" w:line="255" w:lineRule="auto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Vrednovanje</w:t>
      </w:r>
      <w:proofErr w:type="spellEnd"/>
      <w:r w:rsidRPr="00932C5C">
        <w:rPr>
          <w:sz w:val="20"/>
          <w:szCs w:val="20"/>
        </w:rPr>
        <w:t xml:space="preserve"> u </w:t>
      </w:r>
      <w:proofErr w:type="spellStart"/>
      <w:r w:rsidRPr="00932C5C">
        <w:rPr>
          <w:sz w:val="20"/>
          <w:szCs w:val="20"/>
        </w:rPr>
        <w:t>nastavi</w:t>
      </w:r>
      <w:proofErr w:type="spellEnd"/>
      <w:r w:rsidRPr="00932C5C">
        <w:rPr>
          <w:sz w:val="20"/>
          <w:szCs w:val="20"/>
        </w:rPr>
        <w:t xml:space="preserve"> GK/GU </w:t>
      </w:r>
      <w:proofErr w:type="spellStart"/>
      <w:r w:rsidRPr="00932C5C">
        <w:rPr>
          <w:sz w:val="20"/>
          <w:szCs w:val="20"/>
        </w:rPr>
        <w:t>provodi</w:t>
      </w:r>
      <w:proofErr w:type="spellEnd"/>
      <w:r w:rsidRPr="00932C5C">
        <w:rPr>
          <w:sz w:val="20"/>
          <w:szCs w:val="20"/>
        </w:rPr>
        <w:t xml:space="preserve"> se </w:t>
      </w:r>
      <w:proofErr w:type="spellStart"/>
      <w:r w:rsidRPr="00932C5C">
        <w:rPr>
          <w:sz w:val="20"/>
          <w:szCs w:val="20"/>
        </w:rPr>
        <w:t>kontinuirano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tijekom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cijele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školske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godine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sukladno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Pravilniku</w:t>
      </w:r>
      <w:proofErr w:type="spellEnd"/>
      <w:r w:rsidRPr="00932C5C">
        <w:rPr>
          <w:sz w:val="20"/>
          <w:szCs w:val="20"/>
        </w:rPr>
        <w:t xml:space="preserve"> o </w:t>
      </w:r>
      <w:proofErr w:type="spellStart"/>
      <w:r w:rsidRPr="00932C5C">
        <w:rPr>
          <w:sz w:val="20"/>
          <w:szCs w:val="20"/>
        </w:rPr>
        <w:t>praćenju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ocjenjivanju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učenika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propisanim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elementima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vrednovanja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potkrijepljeno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bilješkama</w:t>
      </w:r>
      <w:proofErr w:type="spellEnd"/>
      <w:r w:rsidR="00932C5C" w:rsidRPr="00932C5C">
        <w:rPr>
          <w:sz w:val="20"/>
          <w:szCs w:val="20"/>
        </w:rPr>
        <w:t>:</w:t>
      </w:r>
    </w:p>
    <w:p w14:paraId="7A310801" w14:textId="460D0580" w:rsidR="00B17B3D" w:rsidRDefault="00B17B3D" w:rsidP="00932C5C">
      <w:pPr>
        <w:spacing w:after="24" w:line="255" w:lineRule="auto"/>
        <w:rPr>
          <w:sz w:val="20"/>
          <w:szCs w:val="20"/>
        </w:rPr>
      </w:pPr>
    </w:p>
    <w:p w14:paraId="7C98D224" w14:textId="77777777" w:rsidR="00B17B3D" w:rsidRDefault="00B17B3D" w:rsidP="00932C5C">
      <w:pPr>
        <w:spacing w:after="24" w:line="255" w:lineRule="auto"/>
        <w:rPr>
          <w:sz w:val="20"/>
          <w:szCs w:val="20"/>
        </w:rPr>
      </w:pPr>
    </w:p>
    <w:p w14:paraId="6C19AD1E" w14:textId="301346DE" w:rsidR="00BE3926" w:rsidRDefault="00BE3926" w:rsidP="00932C5C">
      <w:pPr>
        <w:spacing w:after="24" w:line="255" w:lineRule="auto"/>
        <w:rPr>
          <w:sz w:val="20"/>
          <w:szCs w:val="20"/>
        </w:rPr>
      </w:pPr>
    </w:p>
    <w:p w14:paraId="6E928CEF" w14:textId="77777777" w:rsidR="00BE3926" w:rsidRPr="00932C5C" w:rsidRDefault="00BE3926" w:rsidP="00932C5C">
      <w:pPr>
        <w:spacing w:after="24" w:line="255" w:lineRule="auto"/>
        <w:rPr>
          <w:sz w:val="20"/>
          <w:szCs w:val="20"/>
        </w:rPr>
      </w:pPr>
    </w:p>
    <w:p w14:paraId="0AF794CA" w14:textId="0735A84F" w:rsidR="008F0699" w:rsidRDefault="00CA45EC" w:rsidP="00932C5C">
      <w:pPr>
        <w:pStyle w:val="Odlomakpopisa"/>
        <w:numPr>
          <w:ilvl w:val="0"/>
          <w:numId w:val="4"/>
        </w:numPr>
        <w:spacing w:after="24" w:line="255" w:lineRule="auto"/>
        <w:rPr>
          <w:sz w:val="22"/>
          <w:u w:val="single"/>
        </w:rPr>
      </w:pPr>
      <w:proofErr w:type="spellStart"/>
      <w:r w:rsidRPr="00BE3926">
        <w:rPr>
          <w:sz w:val="22"/>
          <w:u w:val="single"/>
        </w:rPr>
        <w:lastRenderedPageBreak/>
        <w:t>Vrednovanje</w:t>
      </w:r>
      <w:proofErr w:type="spellEnd"/>
      <w:r w:rsidRPr="00BE3926">
        <w:rPr>
          <w:sz w:val="22"/>
          <w:u w:val="single"/>
        </w:rPr>
        <w:t xml:space="preserve"> za </w:t>
      </w:r>
      <w:proofErr w:type="spellStart"/>
      <w:r w:rsidRPr="00BE3926">
        <w:rPr>
          <w:sz w:val="22"/>
          <w:u w:val="single"/>
        </w:rPr>
        <w:t>učenje</w:t>
      </w:r>
      <w:proofErr w:type="spellEnd"/>
      <w:r w:rsidRPr="00BE3926">
        <w:rPr>
          <w:sz w:val="22"/>
          <w:u w:val="single"/>
        </w:rPr>
        <w:t xml:space="preserve">  </w:t>
      </w:r>
    </w:p>
    <w:p w14:paraId="30869F5D" w14:textId="77777777" w:rsidR="00BE3926" w:rsidRPr="00BE3926" w:rsidRDefault="00BE3926" w:rsidP="00BE3926">
      <w:pPr>
        <w:pStyle w:val="Odlomakpopisa"/>
        <w:spacing w:after="24" w:line="255" w:lineRule="auto"/>
        <w:ind w:left="693" w:firstLine="0"/>
        <w:rPr>
          <w:sz w:val="22"/>
          <w:u w:val="single"/>
        </w:rPr>
      </w:pPr>
    </w:p>
    <w:p w14:paraId="3FA0700A" w14:textId="118A874D" w:rsidR="00932C5C" w:rsidRPr="00932C5C" w:rsidRDefault="00932C5C" w:rsidP="00932C5C">
      <w:pPr>
        <w:pStyle w:val="Odlomakpopisa"/>
        <w:numPr>
          <w:ilvl w:val="0"/>
          <w:numId w:val="7"/>
        </w:numPr>
        <w:spacing w:after="24" w:line="255" w:lineRule="auto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Provodi</w:t>
      </w:r>
      <w:proofErr w:type="spellEnd"/>
      <w:r w:rsidRPr="00932C5C">
        <w:rPr>
          <w:sz w:val="20"/>
          <w:szCs w:val="20"/>
        </w:rPr>
        <w:t xml:space="preserve"> se </w:t>
      </w:r>
      <w:proofErr w:type="spellStart"/>
      <w:r w:rsidRPr="00932C5C">
        <w:rPr>
          <w:sz w:val="20"/>
          <w:szCs w:val="20"/>
        </w:rPr>
        <w:t>pomoću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različitih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zadataka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koje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učenici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dobiju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tijekom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sata</w:t>
      </w:r>
      <w:proofErr w:type="spellEnd"/>
      <w:r w:rsidRPr="00932C5C">
        <w:rPr>
          <w:sz w:val="20"/>
          <w:szCs w:val="20"/>
        </w:rPr>
        <w:t xml:space="preserve"> (</w:t>
      </w:r>
      <w:proofErr w:type="spellStart"/>
      <w:r w:rsidRPr="00932C5C">
        <w:rPr>
          <w:sz w:val="20"/>
          <w:szCs w:val="20"/>
        </w:rPr>
        <w:t>pismeno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usmeno</w:t>
      </w:r>
      <w:proofErr w:type="spellEnd"/>
      <w:r w:rsidRPr="00932C5C">
        <w:rPr>
          <w:sz w:val="20"/>
          <w:szCs w:val="20"/>
        </w:rPr>
        <w:t>)</w:t>
      </w:r>
    </w:p>
    <w:p w14:paraId="0A753CEA" w14:textId="670F3C16" w:rsidR="00932C5C" w:rsidRPr="00932C5C" w:rsidRDefault="00932C5C" w:rsidP="00932C5C">
      <w:pPr>
        <w:pStyle w:val="Odlomakpopisa"/>
        <w:numPr>
          <w:ilvl w:val="0"/>
          <w:numId w:val="7"/>
        </w:numPr>
        <w:spacing w:after="24" w:line="255" w:lineRule="auto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Podrazumijeva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praćenje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promatranje</w:t>
      </w:r>
      <w:proofErr w:type="spellEnd"/>
      <w:r w:rsidRPr="00932C5C">
        <w:rPr>
          <w:sz w:val="20"/>
          <w:szCs w:val="20"/>
        </w:rPr>
        <w:t xml:space="preserve"> I </w:t>
      </w:r>
      <w:proofErr w:type="spellStart"/>
      <w:r w:rsidRPr="00932C5C">
        <w:rPr>
          <w:sz w:val="20"/>
          <w:szCs w:val="20"/>
        </w:rPr>
        <w:t>bilježenje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učeničkih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aktivnosti</w:t>
      </w:r>
      <w:proofErr w:type="spellEnd"/>
      <w:r w:rsidRPr="00932C5C">
        <w:rPr>
          <w:sz w:val="20"/>
          <w:szCs w:val="20"/>
        </w:rPr>
        <w:t xml:space="preserve"> u e-</w:t>
      </w:r>
      <w:proofErr w:type="spellStart"/>
      <w:r w:rsidRPr="00932C5C">
        <w:rPr>
          <w:sz w:val="20"/>
          <w:szCs w:val="20"/>
        </w:rPr>
        <w:t>dnevnik</w:t>
      </w:r>
      <w:proofErr w:type="spellEnd"/>
    </w:p>
    <w:p w14:paraId="4E80F2F4" w14:textId="4EC35520" w:rsidR="00932C5C" w:rsidRPr="00932C5C" w:rsidRDefault="00932C5C" w:rsidP="00932C5C">
      <w:pPr>
        <w:pStyle w:val="Odlomakpopisa"/>
        <w:numPr>
          <w:ilvl w:val="0"/>
          <w:numId w:val="7"/>
        </w:numPr>
        <w:spacing w:after="24" w:line="255" w:lineRule="auto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Bilješke</w:t>
      </w:r>
      <w:proofErr w:type="spellEnd"/>
      <w:r w:rsidRPr="00932C5C">
        <w:rPr>
          <w:sz w:val="20"/>
          <w:szCs w:val="20"/>
        </w:rPr>
        <w:t xml:space="preserve"> bi </w:t>
      </w:r>
      <w:proofErr w:type="spellStart"/>
      <w:r w:rsidRPr="00932C5C">
        <w:rPr>
          <w:sz w:val="20"/>
          <w:szCs w:val="20"/>
        </w:rPr>
        <w:t>trebale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služiti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kao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motivacija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učeniku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ali</w:t>
      </w:r>
      <w:proofErr w:type="spellEnd"/>
      <w:r w:rsidRPr="00932C5C">
        <w:rPr>
          <w:sz w:val="20"/>
          <w:szCs w:val="20"/>
        </w:rPr>
        <w:t xml:space="preserve"> I </w:t>
      </w:r>
      <w:proofErr w:type="spellStart"/>
      <w:r w:rsidRPr="00932C5C">
        <w:rPr>
          <w:sz w:val="20"/>
          <w:szCs w:val="20"/>
        </w:rPr>
        <w:t>kao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povratna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informacija</w:t>
      </w:r>
      <w:proofErr w:type="spellEnd"/>
      <w:r w:rsidRPr="00932C5C">
        <w:rPr>
          <w:sz w:val="20"/>
          <w:szCs w:val="20"/>
        </w:rPr>
        <w:t xml:space="preserve"> o </w:t>
      </w:r>
      <w:proofErr w:type="spellStart"/>
      <w:r w:rsidRPr="00932C5C">
        <w:rPr>
          <w:sz w:val="20"/>
          <w:szCs w:val="20"/>
        </w:rPr>
        <w:t>njegovom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stupnju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usvojenosti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znaanja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vještina</w:t>
      </w:r>
      <w:proofErr w:type="spellEnd"/>
      <w:r w:rsidRPr="00932C5C">
        <w:rPr>
          <w:sz w:val="20"/>
          <w:szCs w:val="20"/>
        </w:rPr>
        <w:t xml:space="preserve"> I </w:t>
      </w:r>
      <w:proofErr w:type="spellStart"/>
      <w:r w:rsidRPr="00932C5C">
        <w:rPr>
          <w:sz w:val="20"/>
          <w:szCs w:val="20"/>
        </w:rPr>
        <w:t>stavova</w:t>
      </w:r>
      <w:proofErr w:type="spellEnd"/>
    </w:p>
    <w:p w14:paraId="36A59779" w14:textId="379C8342" w:rsidR="00932C5C" w:rsidRDefault="00932C5C" w:rsidP="00932C5C">
      <w:pPr>
        <w:pStyle w:val="Odlomakpopisa"/>
        <w:numPr>
          <w:ilvl w:val="0"/>
          <w:numId w:val="7"/>
        </w:numPr>
        <w:spacing w:after="24" w:line="255" w:lineRule="auto"/>
        <w:rPr>
          <w:sz w:val="20"/>
          <w:szCs w:val="20"/>
        </w:rPr>
      </w:pPr>
      <w:proofErr w:type="spellStart"/>
      <w:r w:rsidRPr="00932C5C">
        <w:rPr>
          <w:sz w:val="20"/>
          <w:szCs w:val="20"/>
        </w:rPr>
        <w:t>Pregledavaju</w:t>
      </w:r>
      <w:proofErr w:type="spellEnd"/>
      <w:r w:rsidRPr="00932C5C">
        <w:rPr>
          <w:sz w:val="20"/>
          <w:szCs w:val="20"/>
        </w:rPr>
        <w:t xml:space="preserve"> se </w:t>
      </w:r>
      <w:proofErr w:type="spellStart"/>
      <w:r w:rsidRPr="00932C5C">
        <w:rPr>
          <w:sz w:val="20"/>
          <w:szCs w:val="20"/>
        </w:rPr>
        <w:t>bilješke</w:t>
      </w:r>
      <w:proofErr w:type="spellEnd"/>
      <w:r w:rsidRPr="00932C5C">
        <w:rPr>
          <w:sz w:val="20"/>
          <w:szCs w:val="20"/>
        </w:rPr>
        <w:t xml:space="preserve"> u </w:t>
      </w:r>
      <w:proofErr w:type="spellStart"/>
      <w:r w:rsidRPr="00932C5C">
        <w:rPr>
          <w:sz w:val="20"/>
          <w:szCs w:val="20"/>
        </w:rPr>
        <w:t>bilježnici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što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također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podrazumijeva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praćenje</w:t>
      </w:r>
      <w:proofErr w:type="spellEnd"/>
      <w:r w:rsidRPr="00932C5C">
        <w:rPr>
          <w:sz w:val="20"/>
          <w:szCs w:val="20"/>
        </w:rPr>
        <w:t xml:space="preserve">, </w:t>
      </w:r>
      <w:proofErr w:type="spellStart"/>
      <w:r w:rsidRPr="00932C5C">
        <w:rPr>
          <w:sz w:val="20"/>
          <w:szCs w:val="20"/>
        </w:rPr>
        <w:t>promatranje</w:t>
      </w:r>
      <w:proofErr w:type="spellEnd"/>
      <w:r w:rsidRPr="00932C5C">
        <w:rPr>
          <w:sz w:val="20"/>
          <w:szCs w:val="20"/>
        </w:rPr>
        <w:t xml:space="preserve"> I </w:t>
      </w:r>
      <w:proofErr w:type="spellStart"/>
      <w:r w:rsidRPr="00932C5C">
        <w:rPr>
          <w:sz w:val="20"/>
          <w:szCs w:val="20"/>
        </w:rPr>
        <w:t>bilježenje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učeničkih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aktivnosti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tijekom</w:t>
      </w:r>
      <w:proofErr w:type="spellEnd"/>
      <w:r w:rsidRPr="00932C5C">
        <w:rPr>
          <w:sz w:val="20"/>
          <w:szCs w:val="20"/>
        </w:rPr>
        <w:t xml:space="preserve"> </w:t>
      </w:r>
      <w:proofErr w:type="spellStart"/>
      <w:r w:rsidRPr="00932C5C">
        <w:rPr>
          <w:sz w:val="20"/>
          <w:szCs w:val="20"/>
        </w:rPr>
        <w:t>sata</w:t>
      </w:r>
      <w:proofErr w:type="spellEnd"/>
      <w:r w:rsidRPr="00932C5C">
        <w:rPr>
          <w:sz w:val="20"/>
          <w:szCs w:val="20"/>
        </w:rPr>
        <w:t>.</w:t>
      </w:r>
    </w:p>
    <w:p w14:paraId="0A6457F7" w14:textId="77777777" w:rsidR="00BE3926" w:rsidRPr="00932C5C" w:rsidRDefault="00BE3926" w:rsidP="00BE3926">
      <w:pPr>
        <w:pStyle w:val="Odlomakpopisa"/>
        <w:spacing w:after="24" w:line="255" w:lineRule="auto"/>
        <w:ind w:firstLine="0"/>
        <w:rPr>
          <w:sz w:val="20"/>
          <w:szCs w:val="20"/>
        </w:rPr>
      </w:pPr>
    </w:p>
    <w:p w14:paraId="33D6B31A" w14:textId="77777777" w:rsidR="00932C5C" w:rsidRPr="00932C5C" w:rsidRDefault="00932C5C" w:rsidP="00932C5C">
      <w:pPr>
        <w:spacing w:after="24" w:line="255" w:lineRule="auto"/>
        <w:rPr>
          <w:sz w:val="20"/>
          <w:szCs w:val="20"/>
        </w:rPr>
      </w:pPr>
    </w:p>
    <w:p w14:paraId="5713AE3F" w14:textId="4CC40BEB" w:rsidR="008F0699" w:rsidRPr="00BE3926" w:rsidRDefault="00CA45EC">
      <w:pPr>
        <w:numPr>
          <w:ilvl w:val="0"/>
          <w:numId w:val="4"/>
        </w:numPr>
        <w:spacing w:after="45" w:line="255" w:lineRule="auto"/>
        <w:ind w:hanging="348"/>
        <w:rPr>
          <w:sz w:val="22"/>
          <w:u w:val="single"/>
        </w:rPr>
      </w:pPr>
      <w:proofErr w:type="spellStart"/>
      <w:r w:rsidRPr="00BE3926">
        <w:rPr>
          <w:sz w:val="22"/>
          <w:u w:val="single"/>
        </w:rPr>
        <w:t>Vrednovanje</w:t>
      </w:r>
      <w:proofErr w:type="spellEnd"/>
      <w:r w:rsidRPr="00BE3926">
        <w:rPr>
          <w:sz w:val="22"/>
          <w:u w:val="single"/>
        </w:rPr>
        <w:t xml:space="preserve"> </w:t>
      </w:r>
      <w:proofErr w:type="spellStart"/>
      <w:r w:rsidRPr="00BE3926">
        <w:rPr>
          <w:sz w:val="22"/>
          <w:u w:val="single"/>
        </w:rPr>
        <w:t>kao</w:t>
      </w:r>
      <w:proofErr w:type="spellEnd"/>
      <w:r w:rsidRPr="00BE3926">
        <w:rPr>
          <w:sz w:val="22"/>
          <w:u w:val="single"/>
        </w:rPr>
        <w:t xml:space="preserve"> </w:t>
      </w:r>
      <w:proofErr w:type="spellStart"/>
      <w:r w:rsidRPr="00BE3926">
        <w:rPr>
          <w:sz w:val="22"/>
          <w:u w:val="single"/>
        </w:rPr>
        <w:t>učenje</w:t>
      </w:r>
      <w:proofErr w:type="spellEnd"/>
      <w:r w:rsidRPr="00BE3926">
        <w:rPr>
          <w:sz w:val="22"/>
          <w:u w:val="single"/>
        </w:rPr>
        <w:t xml:space="preserve"> </w:t>
      </w:r>
    </w:p>
    <w:p w14:paraId="180A18C1" w14:textId="56646A8B" w:rsidR="00343BD3" w:rsidRDefault="00343BD3" w:rsidP="00343BD3">
      <w:pPr>
        <w:spacing w:after="45" w:line="255" w:lineRule="auto"/>
        <w:rPr>
          <w:i/>
          <w:sz w:val="22"/>
        </w:rPr>
      </w:pPr>
    </w:p>
    <w:p w14:paraId="65584CCE" w14:textId="275D6C25" w:rsidR="00343BD3" w:rsidRDefault="00465E22" w:rsidP="00465E22">
      <w:pPr>
        <w:pStyle w:val="Odlomakpopisa"/>
        <w:numPr>
          <w:ilvl w:val="0"/>
          <w:numId w:val="7"/>
        </w:numPr>
        <w:spacing w:after="45" w:line="255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Provodi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pismeno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usmeno</w:t>
      </w:r>
      <w:proofErr w:type="spellEnd"/>
      <w:r>
        <w:rPr>
          <w:sz w:val="20"/>
          <w:szCs w:val="20"/>
        </w:rPr>
        <w:t xml:space="preserve"> </w:t>
      </w:r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ili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putem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različitih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alata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na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čiju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poveznicu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učenici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najčešće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odgovaraju</w:t>
      </w:r>
      <w:proofErr w:type="spellEnd"/>
      <w:r w:rsidR="00821820">
        <w:rPr>
          <w:sz w:val="20"/>
          <w:szCs w:val="20"/>
        </w:rPr>
        <w:t xml:space="preserve"> I </w:t>
      </w:r>
      <w:proofErr w:type="spellStart"/>
      <w:r w:rsidR="00821820">
        <w:rPr>
          <w:sz w:val="20"/>
          <w:szCs w:val="20"/>
        </w:rPr>
        <w:t>daju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povratnu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informaciju</w:t>
      </w:r>
      <w:proofErr w:type="spellEnd"/>
      <w:r w:rsidR="00821820">
        <w:rPr>
          <w:sz w:val="20"/>
          <w:szCs w:val="20"/>
        </w:rPr>
        <w:t xml:space="preserve"> </w:t>
      </w:r>
      <w:proofErr w:type="spellStart"/>
      <w:r w:rsidR="00821820">
        <w:rPr>
          <w:sz w:val="20"/>
          <w:szCs w:val="20"/>
        </w:rPr>
        <w:t>nastavniku</w:t>
      </w:r>
      <w:proofErr w:type="spellEnd"/>
    </w:p>
    <w:p w14:paraId="460A8A0D" w14:textId="69442E80" w:rsidR="00821820" w:rsidRDefault="00821820" w:rsidP="00465E22">
      <w:pPr>
        <w:pStyle w:val="Odlomakpopisa"/>
        <w:numPr>
          <w:ilvl w:val="0"/>
          <w:numId w:val="7"/>
        </w:numPr>
        <w:spacing w:after="45" w:line="255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Usmeno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nastavnome</w:t>
      </w:r>
      <w:proofErr w:type="spellEnd"/>
      <w:r>
        <w:rPr>
          <w:sz w:val="20"/>
          <w:szCs w:val="20"/>
        </w:rPr>
        <w:t xml:space="preserve"> </w:t>
      </w:r>
    </w:p>
    <w:p w14:paraId="77B8E021" w14:textId="64176CFF" w:rsidR="00821820" w:rsidRDefault="00821820" w:rsidP="00465E22">
      <w:pPr>
        <w:pStyle w:val="Odlomakpopisa"/>
        <w:numPr>
          <w:ilvl w:val="0"/>
          <w:numId w:val="7"/>
        </w:numPr>
        <w:spacing w:after="45" w:line="255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Kritičko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vrednovanje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glazbenog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djela</w:t>
      </w:r>
      <w:proofErr w:type="spellEnd"/>
      <w:r w:rsidR="00DB6323">
        <w:rPr>
          <w:sz w:val="20"/>
          <w:szCs w:val="20"/>
        </w:rPr>
        <w:t xml:space="preserve"> </w:t>
      </w:r>
    </w:p>
    <w:p w14:paraId="71BD698C" w14:textId="7E456497" w:rsidR="00DB6323" w:rsidRPr="00465E22" w:rsidRDefault="00DB6323" w:rsidP="00465E22">
      <w:pPr>
        <w:pStyle w:val="Odlomakpopisa"/>
        <w:numPr>
          <w:ilvl w:val="0"/>
          <w:numId w:val="7"/>
        </w:numPr>
        <w:spacing w:after="45" w:line="255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Samoanaliza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samovrednovanje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samoprocjena</w:t>
      </w:r>
      <w:proofErr w:type="spellEnd"/>
      <w:r>
        <w:rPr>
          <w:sz w:val="20"/>
          <w:szCs w:val="20"/>
        </w:rPr>
        <w:t xml:space="preserve"> </w:t>
      </w:r>
    </w:p>
    <w:p w14:paraId="72712CD9" w14:textId="77777777" w:rsidR="00343BD3" w:rsidRPr="00343BD3" w:rsidRDefault="00343BD3" w:rsidP="00343BD3">
      <w:pPr>
        <w:spacing w:after="45" w:line="255" w:lineRule="auto"/>
        <w:rPr>
          <w:i/>
          <w:sz w:val="22"/>
        </w:rPr>
      </w:pPr>
    </w:p>
    <w:p w14:paraId="29108ED0" w14:textId="5C6A0052" w:rsidR="008F0699" w:rsidRDefault="00CA45EC">
      <w:pPr>
        <w:numPr>
          <w:ilvl w:val="0"/>
          <w:numId w:val="4"/>
        </w:numPr>
        <w:spacing w:after="157" w:line="255" w:lineRule="auto"/>
        <w:ind w:hanging="348"/>
        <w:rPr>
          <w:sz w:val="22"/>
          <w:u w:val="single"/>
        </w:rPr>
      </w:pPr>
      <w:proofErr w:type="spellStart"/>
      <w:r w:rsidRPr="00BE3926">
        <w:rPr>
          <w:sz w:val="22"/>
          <w:u w:val="single"/>
        </w:rPr>
        <w:t>Vrednovanje</w:t>
      </w:r>
      <w:proofErr w:type="spellEnd"/>
      <w:r w:rsidRPr="00BE3926">
        <w:rPr>
          <w:sz w:val="22"/>
          <w:u w:val="single"/>
        </w:rPr>
        <w:t xml:space="preserve"> </w:t>
      </w:r>
      <w:proofErr w:type="spellStart"/>
      <w:r w:rsidRPr="00BE3926">
        <w:rPr>
          <w:sz w:val="22"/>
          <w:u w:val="single"/>
        </w:rPr>
        <w:t>naučenoga</w:t>
      </w:r>
      <w:proofErr w:type="spellEnd"/>
      <w:r w:rsidRPr="00BE3926">
        <w:rPr>
          <w:sz w:val="22"/>
          <w:u w:val="single"/>
        </w:rPr>
        <w:t xml:space="preserve"> </w:t>
      </w:r>
    </w:p>
    <w:p w14:paraId="3DDF7F0E" w14:textId="2FDFA58F" w:rsidR="00DB6323" w:rsidRDefault="00DB6323" w:rsidP="00DB6323">
      <w:pPr>
        <w:pStyle w:val="Odlomakpopisa"/>
        <w:numPr>
          <w:ilvl w:val="0"/>
          <w:numId w:val="7"/>
        </w:numPr>
        <w:spacing w:after="157" w:line="255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Praćenje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učeničkih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aktivnosti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opisno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bilješkama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podrazumijeva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brojčano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ocjenjivanje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svim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elementima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ocjenjivanja</w:t>
      </w:r>
      <w:proofErr w:type="spellEnd"/>
    </w:p>
    <w:p w14:paraId="31DF235C" w14:textId="3F503841" w:rsidR="00DB6323" w:rsidRDefault="00DB6323" w:rsidP="00DB6323">
      <w:pPr>
        <w:pStyle w:val="Odlomakpopisa"/>
        <w:numPr>
          <w:ilvl w:val="0"/>
          <w:numId w:val="7"/>
        </w:numPr>
        <w:spacing w:after="157" w:line="255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Procjena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usvojenosti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odgojno-obrazovnih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ishoda</w:t>
      </w:r>
      <w:proofErr w:type="spellEnd"/>
    </w:p>
    <w:p w14:paraId="038AF693" w14:textId="0624E29A" w:rsidR="00DB6323" w:rsidRDefault="00DB6323" w:rsidP="00DB6323">
      <w:pPr>
        <w:pStyle w:val="Odlomakpopisa"/>
        <w:numPr>
          <w:ilvl w:val="0"/>
          <w:numId w:val="7"/>
        </w:numPr>
        <w:spacing w:after="157" w:line="255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Provođenje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periodično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nakon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određene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cjeline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kraju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polugodišta</w:t>
      </w:r>
      <w:proofErr w:type="spellEnd"/>
      <w:r>
        <w:rPr>
          <w:sz w:val="20"/>
          <w:szCs w:val="20"/>
        </w:rPr>
        <w:t>)</w:t>
      </w:r>
    </w:p>
    <w:p w14:paraId="5015E491" w14:textId="4E61FC9B" w:rsidR="00DB6323" w:rsidRDefault="00DB6323" w:rsidP="00DB6323">
      <w:pPr>
        <w:pStyle w:val="Odlomakpopisa"/>
        <w:numPr>
          <w:ilvl w:val="0"/>
          <w:numId w:val="7"/>
        </w:numPr>
        <w:spacing w:after="157" w:line="255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Različiti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usmeni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pismeni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oblici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</w:p>
    <w:p w14:paraId="2024AC10" w14:textId="77777777" w:rsidR="00DB6323" w:rsidRPr="00DB6323" w:rsidRDefault="00DB6323" w:rsidP="00255FD2">
      <w:pPr>
        <w:pStyle w:val="Odlomakpopisa"/>
        <w:spacing w:after="157" w:line="255" w:lineRule="auto"/>
        <w:ind w:firstLine="0"/>
        <w:rPr>
          <w:sz w:val="20"/>
          <w:szCs w:val="20"/>
        </w:rPr>
      </w:pPr>
    </w:p>
    <w:p w14:paraId="02094531" w14:textId="77777777" w:rsidR="008F0699" w:rsidRDefault="00CA45EC">
      <w:pPr>
        <w:spacing w:after="0" w:line="259" w:lineRule="auto"/>
        <w:ind w:left="0" w:firstLine="0"/>
        <w:jc w:val="left"/>
      </w:pPr>
      <w:r>
        <w:t xml:space="preserve"> </w:t>
      </w:r>
    </w:p>
    <w:p w14:paraId="38B01456" w14:textId="5359E4AD" w:rsidR="008F0699" w:rsidRPr="00BE3926" w:rsidRDefault="00CA45EC">
      <w:pPr>
        <w:spacing w:after="0" w:line="259" w:lineRule="auto"/>
        <w:ind w:left="0" w:firstLine="0"/>
        <w:jc w:val="left"/>
        <w:rPr>
          <w:sz w:val="22"/>
        </w:rPr>
      </w:pPr>
      <w:r>
        <w:t xml:space="preserve"> </w:t>
      </w:r>
      <w:r w:rsidR="00803C42">
        <w:t xml:space="preserve">OSNOVE GLAZBENE UMJETNOSTI – </w:t>
      </w:r>
      <w:proofErr w:type="spellStart"/>
      <w:r w:rsidR="00803C42" w:rsidRPr="00BE3926">
        <w:rPr>
          <w:sz w:val="22"/>
        </w:rPr>
        <w:t>kriterij</w:t>
      </w:r>
      <w:proofErr w:type="spellEnd"/>
      <w:r w:rsidR="00803C42" w:rsidRPr="00BE3926">
        <w:rPr>
          <w:sz w:val="22"/>
        </w:rPr>
        <w:t xml:space="preserve"> </w:t>
      </w:r>
      <w:proofErr w:type="spellStart"/>
      <w:r w:rsidR="00803C42" w:rsidRPr="00BE3926">
        <w:rPr>
          <w:sz w:val="22"/>
        </w:rPr>
        <w:t>ocjene</w:t>
      </w:r>
      <w:proofErr w:type="spellEnd"/>
      <w:r w:rsidR="00803C42" w:rsidRPr="00BE3926">
        <w:rPr>
          <w:sz w:val="22"/>
        </w:rPr>
        <w:t xml:space="preserve">, </w:t>
      </w:r>
      <w:proofErr w:type="spellStart"/>
      <w:r w:rsidR="00803C42" w:rsidRPr="00BE3926">
        <w:rPr>
          <w:sz w:val="22"/>
        </w:rPr>
        <w:t>odnosno</w:t>
      </w:r>
      <w:proofErr w:type="spellEnd"/>
      <w:r w:rsidR="00803C42" w:rsidRPr="00BE3926">
        <w:rPr>
          <w:sz w:val="22"/>
        </w:rPr>
        <w:t xml:space="preserve"> </w:t>
      </w:r>
      <w:proofErr w:type="spellStart"/>
      <w:r w:rsidR="00803C42" w:rsidRPr="00BE3926">
        <w:rPr>
          <w:sz w:val="22"/>
        </w:rPr>
        <w:t>opisno</w:t>
      </w:r>
      <w:proofErr w:type="spellEnd"/>
      <w:r w:rsidR="00803C42" w:rsidRPr="00BE3926">
        <w:rPr>
          <w:sz w:val="22"/>
        </w:rPr>
        <w:t xml:space="preserve"> </w:t>
      </w:r>
      <w:proofErr w:type="spellStart"/>
      <w:r w:rsidR="00803C42" w:rsidRPr="00BE3926">
        <w:rPr>
          <w:sz w:val="22"/>
        </w:rPr>
        <w:t>obrazloženje</w:t>
      </w:r>
      <w:proofErr w:type="spellEnd"/>
    </w:p>
    <w:p w14:paraId="3B31B0F8" w14:textId="7C5EEFCF" w:rsidR="00803C42" w:rsidRDefault="00803C42">
      <w:pPr>
        <w:spacing w:after="0" w:line="259" w:lineRule="auto"/>
        <w:ind w:left="0" w:firstLine="0"/>
        <w:jc w:val="left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9"/>
      </w:tblGrid>
      <w:tr w:rsidR="00803C42" w14:paraId="35BF99D0" w14:textId="77777777" w:rsidTr="00803C42">
        <w:tc>
          <w:tcPr>
            <w:tcW w:w="2547" w:type="dxa"/>
          </w:tcPr>
          <w:p w14:paraId="0482F232" w14:textId="06572EE0" w:rsidR="00803C42" w:rsidRDefault="00803C42">
            <w:pPr>
              <w:spacing w:after="0" w:line="259" w:lineRule="auto"/>
              <w:ind w:left="0" w:firstLine="0"/>
              <w:jc w:val="left"/>
            </w:pPr>
            <w:r>
              <w:t>ODLIČAN (5)</w:t>
            </w:r>
          </w:p>
        </w:tc>
        <w:tc>
          <w:tcPr>
            <w:tcW w:w="6519" w:type="dxa"/>
          </w:tcPr>
          <w:p w14:paraId="29C8CD20" w14:textId="26364A9F" w:rsidR="00803C42" w:rsidRPr="00803C42" w:rsidRDefault="00B043E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t xml:space="preserve">     -  </w:t>
            </w:r>
            <w:proofErr w:type="spellStart"/>
            <w:r w:rsidR="00803C42" w:rsidRPr="00803C42">
              <w:rPr>
                <w:sz w:val="22"/>
              </w:rPr>
              <w:t>širok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pregled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gradiva</w:t>
            </w:r>
            <w:proofErr w:type="spellEnd"/>
            <w:r w:rsidR="00803C42" w:rsidRPr="00803C42">
              <w:rPr>
                <w:sz w:val="22"/>
              </w:rPr>
              <w:t xml:space="preserve">, </w:t>
            </w:r>
            <w:proofErr w:type="spellStart"/>
            <w:r w:rsidR="00803C42" w:rsidRPr="00803C42">
              <w:rPr>
                <w:sz w:val="22"/>
              </w:rPr>
              <w:t>jednostavnost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>
              <w:rPr>
                <w:sz w:val="22"/>
              </w:rPr>
              <w:t>i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ljepota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izražavanja</w:t>
            </w:r>
            <w:proofErr w:type="spellEnd"/>
          </w:p>
          <w:p w14:paraId="50DB91F1" w14:textId="75B090F2" w:rsidR="00803C42" w:rsidRPr="00803C42" w:rsidRDefault="00B043E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803C42" w:rsidRPr="00803C42">
              <w:rPr>
                <w:sz w:val="22"/>
              </w:rPr>
              <w:t xml:space="preserve">- </w:t>
            </w:r>
            <w:proofErr w:type="spellStart"/>
            <w:r w:rsidR="00803C42" w:rsidRPr="00803C42">
              <w:rPr>
                <w:sz w:val="22"/>
              </w:rPr>
              <w:t>učenje</w:t>
            </w:r>
            <w:proofErr w:type="spellEnd"/>
            <w:r w:rsidR="00803C42" w:rsidRPr="00803C42">
              <w:rPr>
                <w:sz w:val="22"/>
              </w:rPr>
              <w:t xml:space="preserve"> s </w:t>
            </w:r>
            <w:proofErr w:type="spellStart"/>
            <w:r w:rsidR="00803C42" w:rsidRPr="00803C42">
              <w:rPr>
                <w:sz w:val="22"/>
              </w:rPr>
              <w:t>razumijevanjem</w:t>
            </w:r>
            <w:proofErr w:type="spellEnd"/>
            <w:r w:rsidR="00803C42" w:rsidRPr="00803C42">
              <w:rPr>
                <w:sz w:val="22"/>
              </w:rPr>
              <w:t xml:space="preserve">, </w:t>
            </w:r>
            <w:proofErr w:type="spellStart"/>
            <w:r w:rsidR="00803C42" w:rsidRPr="00803C42">
              <w:rPr>
                <w:sz w:val="22"/>
              </w:rPr>
              <w:t>povezanost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znanja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unutar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predmeta</w:t>
            </w:r>
            <w:proofErr w:type="spellEnd"/>
          </w:p>
          <w:p w14:paraId="47B66D95" w14:textId="640554B7" w:rsidR="00803C42" w:rsidRPr="00803C42" w:rsidRDefault="00B043E7" w:rsidP="00803C4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803C42" w:rsidRPr="00803C42">
              <w:rPr>
                <w:sz w:val="22"/>
              </w:rPr>
              <w:t xml:space="preserve">- </w:t>
            </w:r>
            <w:proofErr w:type="spellStart"/>
            <w:r w:rsidR="00803C42" w:rsidRPr="00803C42">
              <w:rPr>
                <w:sz w:val="22"/>
              </w:rPr>
              <w:t>pregledno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i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jasno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izlaže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određenu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nastavnu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jedinicu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uz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vlastite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proofErr w:type="spellStart"/>
            <w:r w:rsidR="00803C42" w:rsidRPr="00803C42">
              <w:rPr>
                <w:sz w:val="22"/>
              </w:rPr>
              <w:t>komentare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>
              <w:rPr>
                <w:sz w:val="22"/>
              </w:rPr>
              <w:t>i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objašnjenja</w:t>
            </w:r>
            <w:proofErr w:type="spellEnd"/>
          </w:p>
          <w:p w14:paraId="5444E02B" w14:textId="6EED56E9" w:rsidR="00803C42" w:rsidRPr="00803C42" w:rsidRDefault="00B043E7" w:rsidP="00803C42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803C42" w:rsidRPr="00803C42">
              <w:rPr>
                <w:sz w:val="22"/>
              </w:rPr>
              <w:t xml:space="preserve">- </w:t>
            </w:r>
            <w:proofErr w:type="spellStart"/>
            <w:r w:rsidR="00803C42" w:rsidRPr="00803C42">
              <w:rPr>
                <w:sz w:val="22"/>
              </w:rPr>
              <w:t>prosuđuje</w:t>
            </w:r>
            <w:proofErr w:type="spellEnd"/>
            <w:r w:rsidR="00803C42" w:rsidRPr="00803C42">
              <w:rPr>
                <w:sz w:val="22"/>
              </w:rPr>
              <w:t xml:space="preserve">, </w:t>
            </w:r>
            <w:proofErr w:type="spellStart"/>
            <w:r w:rsidR="00803C42" w:rsidRPr="00803C42">
              <w:rPr>
                <w:sz w:val="22"/>
              </w:rPr>
              <w:t>vrednuje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>
              <w:rPr>
                <w:sz w:val="22"/>
              </w:rPr>
              <w:t>i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kritički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izlaže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>
              <w:rPr>
                <w:sz w:val="22"/>
              </w:rPr>
              <w:t>i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argumentirano</w:t>
            </w:r>
            <w:proofErr w:type="spellEnd"/>
            <w:r w:rsidR="00803C42" w:rsidRPr="00803C42">
              <w:rPr>
                <w:sz w:val="22"/>
              </w:rPr>
              <w:t xml:space="preserve"> </w:t>
            </w:r>
            <w:proofErr w:type="spellStart"/>
            <w:r w:rsidR="00803C42" w:rsidRPr="00803C42">
              <w:rPr>
                <w:sz w:val="22"/>
              </w:rPr>
              <w:t>raspravlja</w:t>
            </w:r>
            <w:proofErr w:type="spellEnd"/>
          </w:p>
          <w:p w14:paraId="2E92186B" w14:textId="659F428B" w:rsidR="00803C42" w:rsidRDefault="00803C42">
            <w:pPr>
              <w:spacing w:after="0" w:line="259" w:lineRule="auto"/>
              <w:ind w:left="0" w:firstLine="0"/>
              <w:jc w:val="left"/>
            </w:pPr>
          </w:p>
        </w:tc>
      </w:tr>
      <w:tr w:rsidR="00803C42" w14:paraId="7837AEB8" w14:textId="77777777" w:rsidTr="00803C42">
        <w:tc>
          <w:tcPr>
            <w:tcW w:w="2547" w:type="dxa"/>
          </w:tcPr>
          <w:p w14:paraId="127C8B58" w14:textId="66AFC9AD" w:rsidR="00803C42" w:rsidRDefault="0051200C">
            <w:pPr>
              <w:spacing w:after="0" w:line="259" w:lineRule="auto"/>
              <w:ind w:left="0" w:firstLine="0"/>
              <w:jc w:val="left"/>
            </w:pPr>
            <w:r>
              <w:t>VRLODOBAR (4)</w:t>
            </w:r>
          </w:p>
        </w:tc>
        <w:tc>
          <w:tcPr>
            <w:tcW w:w="6519" w:type="dxa"/>
          </w:tcPr>
          <w:p w14:paraId="4E33D592" w14:textId="34A49F78" w:rsidR="00803C42" w:rsidRDefault="0051200C" w:rsidP="0051200C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51200C">
              <w:rPr>
                <w:sz w:val="22"/>
              </w:rPr>
              <w:t>Učenik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razumije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gradivo</w:t>
            </w:r>
            <w:proofErr w:type="spellEnd"/>
            <w:r w:rsidRPr="0051200C">
              <w:rPr>
                <w:sz w:val="22"/>
              </w:rPr>
              <w:t xml:space="preserve">, </w:t>
            </w:r>
            <w:proofErr w:type="spellStart"/>
            <w:r w:rsidRPr="0051200C">
              <w:rPr>
                <w:sz w:val="22"/>
              </w:rPr>
              <w:t>ali</w:t>
            </w:r>
            <w:proofErr w:type="spellEnd"/>
            <w:r w:rsidRPr="0051200C">
              <w:rPr>
                <w:sz w:val="22"/>
              </w:rPr>
              <w:t xml:space="preserve"> je </w:t>
            </w:r>
            <w:proofErr w:type="spellStart"/>
            <w:r w:rsidRPr="0051200C">
              <w:rPr>
                <w:sz w:val="22"/>
              </w:rPr>
              <w:t>prisutna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nesigurnost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te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uz</w:t>
            </w:r>
            <w:proofErr w:type="spellEnd"/>
            <w:r w:rsidR="00CE62E8">
              <w:rPr>
                <w:sz w:val="22"/>
              </w:rPr>
              <w:t xml:space="preserve"> </w:t>
            </w:r>
            <w:proofErr w:type="spellStart"/>
            <w:r w:rsidR="00CE62E8">
              <w:rPr>
                <w:sz w:val="22"/>
              </w:rPr>
              <w:t>povremenu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podršku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nastavnika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odgovara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na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problemska</w:t>
            </w:r>
            <w:proofErr w:type="spellEnd"/>
            <w:r w:rsidRPr="0051200C">
              <w:rPr>
                <w:sz w:val="22"/>
              </w:rPr>
              <w:t xml:space="preserve"> </w:t>
            </w:r>
            <w:proofErr w:type="spellStart"/>
            <w:r w:rsidRPr="0051200C">
              <w:rPr>
                <w:sz w:val="22"/>
              </w:rPr>
              <w:t>pitanja</w:t>
            </w:r>
            <w:proofErr w:type="spellEnd"/>
          </w:p>
          <w:p w14:paraId="4EFA6D15" w14:textId="30EBAE50" w:rsidR="0051200C" w:rsidRPr="0051200C" w:rsidRDefault="00147FC1" w:rsidP="0051200C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Učenik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uspješno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uspoređuje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razlikuje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obrazlaže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malu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pomoć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nastavnika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povezuje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obrađeno</w:t>
            </w:r>
            <w:proofErr w:type="spellEnd"/>
          </w:p>
        </w:tc>
      </w:tr>
      <w:tr w:rsidR="00803C42" w14:paraId="3CD4E209" w14:textId="77777777" w:rsidTr="00803C42">
        <w:tc>
          <w:tcPr>
            <w:tcW w:w="2547" w:type="dxa"/>
          </w:tcPr>
          <w:p w14:paraId="0B36BEDC" w14:textId="66395934" w:rsidR="00803C42" w:rsidRDefault="0051200C">
            <w:pPr>
              <w:spacing w:after="0" w:line="259" w:lineRule="auto"/>
              <w:ind w:left="0" w:firstLine="0"/>
              <w:jc w:val="left"/>
            </w:pPr>
            <w:r>
              <w:t>DOBAR (3)</w:t>
            </w:r>
          </w:p>
        </w:tc>
        <w:tc>
          <w:tcPr>
            <w:tcW w:w="6519" w:type="dxa"/>
          </w:tcPr>
          <w:p w14:paraId="4E44B4B2" w14:textId="5BB7E245" w:rsidR="00803C42" w:rsidRPr="00D16865" w:rsidRDefault="00D16865" w:rsidP="00D16865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D16865">
              <w:rPr>
                <w:sz w:val="22"/>
              </w:rPr>
              <w:t>Djelomično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 w:rsidRPr="00D16865">
              <w:rPr>
                <w:sz w:val="22"/>
              </w:rPr>
              <w:t>razumije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 w:rsidRPr="00D16865">
              <w:rPr>
                <w:sz w:val="22"/>
              </w:rPr>
              <w:t>povezuje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 w:rsidRPr="00D16865">
              <w:rPr>
                <w:sz w:val="22"/>
              </w:rPr>
              <w:t>gradivo</w:t>
            </w:r>
            <w:proofErr w:type="spellEnd"/>
            <w:r w:rsidRPr="00D16865">
              <w:rPr>
                <w:sz w:val="22"/>
              </w:rPr>
              <w:t xml:space="preserve">, </w:t>
            </w:r>
            <w:proofErr w:type="spellStart"/>
            <w:r w:rsidRPr="00D16865">
              <w:rPr>
                <w:sz w:val="22"/>
              </w:rPr>
              <w:t>samostalno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 w:rsidRPr="00D16865">
              <w:rPr>
                <w:sz w:val="22"/>
              </w:rPr>
              <w:t>koristi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 w:rsidRPr="00D16865">
              <w:rPr>
                <w:sz w:val="22"/>
              </w:rPr>
              <w:t>primjenjuje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 w:rsidRPr="00D16865">
              <w:rPr>
                <w:sz w:val="22"/>
              </w:rPr>
              <w:t>pojmove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 w:rsidRPr="00D16865">
              <w:rPr>
                <w:sz w:val="22"/>
              </w:rPr>
              <w:t>glazbene</w:t>
            </w:r>
            <w:proofErr w:type="spellEnd"/>
            <w:r w:rsidRPr="00D16865">
              <w:rPr>
                <w:sz w:val="22"/>
              </w:rPr>
              <w:t xml:space="preserve"> </w:t>
            </w:r>
            <w:proofErr w:type="spellStart"/>
            <w:r w:rsidRPr="00D16865">
              <w:rPr>
                <w:sz w:val="22"/>
              </w:rPr>
              <w:t>terminologije</w:t>
            </w:r>
            <w:proofErr w:type="spellEnd"/>
          </w:p>
        </w:tc>
      </w:tr>
      <w:tr w:rsidR="00803C42" w14:paraId="3D2E3135" w14:textId="77777777" w:rsidTr="00803C42">
        <w:tc>
          <w:tcPr>
            <w:tcW w:w="2547" w:type="dxa"/>
          </w:tcPr>
          <w:p w14:paraId="4DF05726" w14:textId="3AFB3CAB" w:rsidR="00803C42" w:rsidRDefault="0051200C">
            <w:pPr>
              <w:spacing w:after="0" w:line="259" w:lineRule="auto"/>
              <w:ind w:left="0" w:firstLine="0"/>
              <w:jc w:val="left"/>
            </w:pPr>
            <w:r>
              <w:t>DOVOLJAN (2)</w:t>
            </w:r>
          </w:p>
        </w:tc>
        <w:tc>
          <w:tcPr>
            <w:tcW w:w="6519" w:type="dxa"/>
          </w:tcPr>
          <w:p w14:paraId="25CBC1E9" w14:textId="1D7FE388" w:rsidR="00803C42" w:rsidRPr="00B043E7" w:rsidRDefault="00B043E7" w:rsidP="00B043E7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B043E7">
              <w:rPr>
                <w:sz w:val="22"/>
              </w:rPr>
              <w:t>Površno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poznaje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najvažnije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činjenice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zadovoljava</w:t>
            </w:r>
            <w:proofErr w:type="spellEnd"/>
            <w:r w:rsidRPr="00B043E7">
              <w:rPr>
                <w:sz w:val="22"/>
              </w:rPr>
              <w:t xml:space="preserve"> se </w:t>
            </w:r>
            <w:proofErr w:type="spellStart"/>
            <w:r w:rsidR="00CE62E8">
              <w:rPr>
                <w:sz w:val="22"/>
              </w:rPr>
              <w:t>površnim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="00CE62E8">
              <w:rPr>
                <w:sz w:val="22"/>
              </w:rPr>
              <w:t>poznavanje</w:t>
            </w:r>
            <w:proofErr w:type="spellEnd"/>
            <w:r w:rsidR="00CE62E8">
              <w:rPr>
                <w:sz w:val="22"/>
              </w:rPr>
              <w:t xml:space="preserve">, </w:t>
            </w:r>
            <w:proofErr w:type="spellStart"/>
            <w:r w:rsidRPr="00B043E7">
              <w:rPr>
                <w:sz w:val="22"/>
              </w:rPr>
              <w:t>traženih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podataka</w:t>
            </w:r>
            <w:proofErr w:type="spellEnd"/>
          </w:p>
          <w:p w14:paraId="053EEDCD" w14:textId="0F39A681" w:rsidR="00B043E7" w:rsidRPr="00B043E7" w:rsidRDefault="00B043E7" w:rsidP="00B043E7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B043E7">
              <w:rPr>
                <w:sz w:val="22"/>
              </w:rPr>
              <w:t>Teško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povezuje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određene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nastavne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jedinice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cjeline</w:t>
            </w:r>
            <w:proofErr w:type="spellEnd"/>
          </w:p>
          <w:p w14:paraId="184C2B84" w14:textId="76C863A2" w:rsidR="00B043E7" w:rsidRPr="00B043E7" w:rsidRDefault="00B043E7" w:rsidP="00B043E7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B043E7">
              <w:rPr>
                <w:sz w:val="22"/>
              </w:rPr>
              <w:t>Imenuje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osnovne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pojmove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uz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znatnu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podršku</w:t>
            </w:r>
            <w:proofErr w:type="spellEnd"/>
            <w:r w:rsidRPr="00B043E7">
              <w:rPr>
                <w:sz w:val="22"/>
              </w:rPr>
              <w:t xml:space="preserve"> </w:t>
            </w:r>
            <w:proofErr w:type="spellStart"/>
            <w:r w:rsidRPr="00B043E7">
              <w:rPr>
                <w:sz w:val="22"/>
              </w:rPr>
              <w:t>nastavnika</w:t>
            </w:r>
            <w:proofErr w:type="spellEnd"/>
          </w:p>
        </w:tc>
      </w:tr>
      <w:tr w:rsidR="00803C42" w14:paraId="6802ED63" w14:textId="77777777" w:rsidTr="00803C42">
        <w:tc>
          <w:tcPr>
            <w:tcW w:w="2547" w:type="dxa"/>
          </w:tcPr>
          <w:p w14:paraId="30229852" w14:textId="599E2BF4" w:rsidR="00803C42" w:rsidRDefault="0051200C">
            <w:pPr>
              <w:spacing w:after="0" w:line="259" w:lineRule="auto"/>
              <w:ind w:left="0" w:firstLine="0"/>
              <w:jc w:val="left"/>
            </w:pPr>
            <w:r>
              <w:t>NEDOVOLJAN (1)</w:t>
            </w:r>
          </w:p>
        </w:tc>
        <w:tc>
          <w:tcPr>
            <w:tcW w:w="6519" w:type="dxa"/>
          </w:tcPr>
          <w:p w14:paraId="16592AC8" w14:textId="5DF035B5" w:rsidR="00803C42" w:rsidRPr="001E0424" w:rsidRDefault="00B043E7" w:rsidP="00B043E7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1E0424">
              <w:rPr>
                <w:sz w:val="22"/>
              </w:rPr>
              <w:t>Odbija</w:t>
            </w:r>
            <w:proofErr w:type="spellEnd"/>
            <w:r w:rsidRPr="001E0424">
              <w:rPr>
                <w:sz w:val="22"/>
              </w:rPr>
              <w:t xml:space="preserve"> </w:t>
            </w:r>
            <w:proofErr w:type="spellStart"/>
            <w:r w:rsidRPr="001E0424">
              <w:rPr>
                <w:sz w:val="22"/>
              </w:rPr>
              <w:t>pomoć</w:t>
            </w:r>
            <w:proofErr w:type="spellEnd"/>
            <w:r w:rsidRPr="001E0424">
              <w:rPr>
                <w:sz w:val="22"/>
              </w:rPr>
              <w:t xml:space="preserve"> </w:t>
            </w:r>
            <w:proofErr w:type="spellStart"/>
            <w:r w:rsidR="00F264B2">
              <w:rPr>
                <w:sz w:val="22"/>
              </w:rPr>
              <w:t>i</w:t>
            </w:r>
            <w:proofErr w:type="spellEnd"/>
            <w:r w:rsidRPr="001E0424">
              <w:rPr>
                <w:sz w:val="22"/>
              </w:rPr>
              <w:t xml:space="preserve"> </w:t>
            </w:r>
            <w:proofErr w:type="spellStart"/>
            <w:r w:rsidRPr="001E0424">
              <w:rPr>
                <w:sz w:val="22"/>
              </w:rPr>
              <w:t>svaki</w:t>
            </w:r>
            <w:proofErr w:type="spellEnd"/>
            <w:r w:rsidRPr="001E0424">
              <w:rPr>
                <w:sz w:val="22"/>
              </w:rPr>
              <w:t xml:space="preserve"> </w:t>
            </w:r>
            <w:proofErr w:type="spellStart"/>
            <w:r w:rsidRPr="001E0424">
              <w:rPr>
                <w:sz w:val="22"/>
              </w:rPr>
              <w:t>oblik</w:t>
            </w:r>
            <w:proofErr w:type="spellEnd"/>
            <w:r w:rsidR="00F264B2">
              <w:rPr>
                <w:sz w:val="22"/>
              </w:rPr>
              <w:t xml:space="preserve"> </w:t>
            </w:r>
            <w:proofErr w:type="spellStart"/>
            <w:r w:rsidRPr="001E0424">
              <w:rPr>
                <w:sz w:val="22"/>
              </w:rPr>
              <w:t>rada</w:t>
            </w:r>
            <w:proofErr w:type="spellEnd"/>
          </w:p>
          <w:p w14:paraId="6FD9B258" w14:textId="77777777" w:rsidR="00B043E7" w:rsidRPr="001E0424" w:rsidRDefault="00B043E7" w:rsidP="00B043E7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r w:rsidRPr="001E0424">
              <w:rPr>
                <w:sz w:val="22"/>
              </w:rPr>
              <w:t xml:space="preserve">Ne </w:t>
            </w:r>
            <w:proofErr w:type="spellStart"/>
            <w:r w:rsidRPr="001E0424">
              <w:rPr>
                <w:sz w:val="22"/>
              </w:rPr>
              <w:t>usvaja</w:t>
            </w:r>
            <w:proofErr w:type="spellEnd"/>
            <w:r w:rsidRPr="001E0424">
              <w:rPr>
                <w:sz w:val="22"/>
              </w:rPr>
              <w:t xml:space="preserve"> </w:t>
            </w:r>
            <w:proofErr w:type="spellStart"/>
            <w:r w:rsidRPr="001E0424">
              <w:rPr>
                <w:sz w:val="22"/>
              </w:rPr>
              <w:t>ni</w:t>
            </w:r>
            <w:proofErr w:type="spellEnd"/>
            <w:r w:rsidRPr="001E0424">
              <w:rPr>
                <w:sz w:val="22"/>
              </w:rPr>
              <w:t xml:space="preserve"> </w:t>
            </w:r>
            <w:proofErr w:type="spellStart"/>
            <w:r w:rsidRPr="001E0424">
              <w:rPr>
                <w:sz w:val="22"/>
              </w:rPr>
              <w:t>osnovne</w:t>
            </w:r>
            <w:proofErr w:type="spellEnd"/>
            <w:r w:rsidRPr="001E0424">
              <w:rPr>
                <w:sz w:val="22"/>
              </w:rPr>
              <w:t xml:space="preserve"> </w:t>
            </w:r>
            <w:proofErr w:type="spellStart"/>
            <w:r w:rsidRPr="001E0424">
              <w:rPr>
                <w:sz w:val="22"/>
              </w:rPr>
              <w:t>pojmove</w:t>
            </w:r>
            <w:proofErr w:type="spellEnd"/>
            <w:r w:rsidR="001E0424" w:rsidRPr="001E0424">
              <w:rPr>
                <w:sz w:val="22"/>
              </w:rPr>
              <w:t xml:space="preserve"> </w:t>
            </w:r>
            <w:proofErr w:type="spellStart"/>
            <w:r w:rsidR="001E0424" w:rsidRPr="001E0424">
              <w:rPr>
                <w:sz w:val="22"/>
              </w:rPr>
              <w:t>glazbene</w:t>
            </w:r>
            <w:proofErr w:type="spellEnd"/>
            <w:r w:rsidR="001E0424" w:rsidRPr="001E0424">
              <w:rPr>
                <w:sz w:val="22"/>
              </w:rPr>
              <w:t xml:space="preserve"> </w:t>
            </w:r>
            <w:proofErr w:type="spellStart"/>
            <w:r w:rsidR="001E0424" w:rsidRPr="001E0424">
              <w:rPr>
                <w:sz w:val="22"/>
              </w:rPr>
              <w:t>terminologije</w:t>
            </w:r>
            <w:proofErr w:type="spellEnd"/>
          </w:p>
          <w:p w14:paraId="1E12A839" w14:textId="431B9473" w:rsidR="001E0424" w:rsidRPr="001E0424" w:rsidRDefault="001E0424" w:rsidP="00B043E7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r w:rsidRPr="001E0424">
              <w:rPr>
                <w:sz w:val="22"/>
              </w:rPr>
              <w:t xml:space="preserve">Ne </w:t>
            </w:r>
            <w:proofErr w:type="spellStart"/>
            <w:r w:rsidRPr="001E0424">
              <w:rPr>
                <w:sz w:val="22"/>
              </w:rPr>
              <w:t>pokazuje</w:t>
            </w:r>
            <w:proofErr w:type="spellEnd"/>
            <w:r w:rsidRPr="001E0424">
              <w:rPr>
                <w:sz w:val="22"/>
              </w:rPr>
              <w:t xml:space="preserve"> </w:t>
            </w:r>
            <w:proofErr w:type="spellStart"/>
            <w:r w:rsidRPr="001E0424">
              <w:rPr>
                <w:sz w:val="22"/>
              </w:rPr>
              <w:t>zanimanje</w:t>
            </w:r>
            <w:proofErr w:type="spellEnd"/>
            <w:r w:rsidRPr="001E0424">
              <w:rPr>
                <w:sz w:val="22"/>
              </w:rPr>
              <w:t xml:space="preserve"> za </w:t>
            </w:r>
            <w:proofErr w:type="spellStart"/>
            <w:r w:rsidRPr="001E0424">
              <w:rPr>
                <w:sz w:val="22"/>
              </w:rPr>
              <w:t>predme</w:t>
            </w:r>
            <w:r>
              <w:rPr>
                <w:sz w:val="22"/>
              </w:rPr>
              <w:t>t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nezainteresiran</w:t>
            </w:r>
            <w:proofErr w:type="spellEnd"/>
            <w:r>
              <w:rPr>
                <w:sz w:val="22"/>
              </w:rPr>
              <w:t xml:space="preserve"> za </w:t>
            </w:r>
            <w:proofErr w:type="spellStart"/>
            <w:r>
              <w:rPr>
                <w:sz w:val="22"/>
              </w:rPr>
              <w:t>različite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oblike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rada</w:t>
            </w:r>
            <w:proofErr w:type="spellEnd"/>
            <w:r w:rsidRPr="001E0424">
              <w:rPr>
                <w:sz w:val="22"/>
              </w:rPr>
              <w:t xml:space="preserve"> </w:t>
            </w:r>
          </w:p>
          <w:p w14:paraId="3A3A4201" w14:textId="141AE169" w:rsidR="001E0424" w:rsidRDefault="001E0424" w:rsidP="001E0424">
            <w:pPr>
              <w:pStyle w:val="Odlomakpopisa"/>
              <w:spacing w:after="0" w:line="259" w:lineRule="auto"/>
              <w:ind w:firstLine="0"/>
              <w:jc w:val="left"/>
            </w:pPr>
          </w:p>
        </w:tc>
      </w:tr>
    </w:tbl>
    <w:p w14:paraId="6122D09B" w14:textId="004279B3" w:rsidR="00803C42" w:rsidRDefault="00803C42">
      <w:pPr>
        <w:spacing w:after="0" w:line="259" w:lineRule="auto"/>
        <w:ind w:left="0" w:firstLine="0"/>
        <w:jc w:val="left"/>
      </w:pPr>
    </w:p>
    <w:p w14:paraId="3E62AB05" w14:textId="7B114AAD" w:rsidR="00BE3926" w:rsidRDefault="00371BD5">
      <w:pPr>
        <w:spacing w:after="0" w:line="259" w:lineRule="auto"/>
        <w:ind w:left="0" w:firstLine="0"/>
        <w:jc w:val="left"/>
        <w:rPr>
          <w:sz w:val="22"/>
        </w:rPr>
      </w:pPr>
      <w:r>
        <w:t xml:space="preserve">SLUŠANJE I POZNAVANJE GLAZBE – </w:t>
      </w:r>
      <w:proofErr w:type="spellStart"/>
      <w:r w:rsidRPr="00371BD5">
        <w:rPr>
          <w:sz w:val="22"/>
        </w:rPr>
        <w:t>kriterij</w:t>
      </w:r>
      <w:proofErr w:type="spellEnd"/>
      <w:r w:rsidRPr="00371BD5">
        <w:rPr>
          <w:sz w:val="22"/>
        </w:rPr>
        <w:t xml:space="preserve"> </w:t>
      </w:r>
      <w:proofErr w:type="spellStart"/>
      <w:r w:rsidRPr="00371BD5">
        <w:rPr>
          <w:sz w:val="22"/>
        </w:rPr>
        <w:t>ocjene</w:t>
      </w:r>
      <w:proofErr w:type="spellEnd"/>
      <w:r w:rsidRPr="00371BD5">
        <w:rPr>
          <w:sz w:val="22"/>
        </w:rPr>
        <w:t xml:space="preserve">, </w:t>
      </w:r>
      <w:proofErr w:type="spellStart"/>
      <w:r w:rsidRPr="00371BD5">
        <w:rPr>
          <w:sz w:val="22"/>
        </w:rPr>
        <w:t>opisno</w:t>
      </w:r>
      <w:proofErr w:type="spellEnd"/>
      <w:r w:rsidRPr="00371BD5">
        <w:rPr>
          <w:sz w:val="22"/>
        </w:rPr>
        <w:t xml:space="preserve"> </w:t>
      </w:r>
      <w:proofErr w:type="spellStart"/>
      <w:r w:rsidRPr="00371BD5">
        <w:rPr>
          <w:sz w:val="22"/>
        </w:rPr>
        <w:t>obrazloženje</w:t>
      </w:r>
      <w:proofErr w:type="spellEnd"/>
    </w:p>
    <w:p w14:paraId="616AD651" w14:textId="5AACCAD9" w:rsidR="009A675F" w:rsidRDefault="009A675F">
      <w:pPr>
        <w:spacing w:after="0" w:line="259" w:lineRule="auto"/>
        <w:ind w:left="0" w:firstLine="0"/>
        <w:jc w:val="left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9A675F" w14:paraId="77CD1067" w14:textId="77777777" w:rsidTr="009A675F">
        <w:tc>
          <w:tcPr>
            <w:tcW w:w="4533" w:type="dxa"/>
          </w:tcPr>
          <w:p w14:paraId="47F93A0F" w14:textId="4C4FEF45" w:rsidR="009A675F" w:rsidRDefault="009A675F">
            <w:pPr>
              <w:spacing w:after="0" w:line="259" w:lineRule="auto"/>
              <w:ind w:left="0" w:firstLine="0"/>
              <w:jc w:val="left"/>
            </w:pPr>
            <w:r>
              <w:t>ODLIČAN (5)</w:t>
            </w:r>
          </w:p>
        </w:tc>
        <w:tc>
          <w:tcPr>
            <w:tcW w:w="4533" w:type="dxa"/>
          </w:tcPr>
          <w:p w14:paraId="6AA64026" w14:textId="01E930D9" w:rsidR="009A675F" w:rsidRPr="00237A61" w:rsidRDefault="00237A61" w:rsidP="00237A61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237A61">
              <w:rPr>
                <w:sz w:val="22"/>
              </w:rPr>
              <w:t>Samostalno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detaljno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analizira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velik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broj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primjera</w:t>
            </w:r>
            <w:proofErr w:type="spellEnd"/>
          </w:p>
          <w:p w14:paraId="084A4957" w14:textId="77777777" w:rsidR="00237A61" w:rsidRPr="00237A61" w:rsidRDefault="00237A61" w:rsidP="00237A61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</w:pPr>
            <w:proofErr w:type="spellStart"/>
            <w:r w:rsidRPr="00237A61">
              <w:rPr>
                <w:sz w:val="22"/>
              </w:rPr>
              <w:t>Naučeno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gradivo</w:t>
            </w:r>
            <w:proofErr w:type="spellEnd"/>
            <w:r w:rsidRPr="00237A61">
              <w:rPr>
                <w:sz w:val="22"/>
              </w:rPr>
              <w:t xml:space="preserve"> (</w:t>
            </w:r>
            <w:proofErr w:type="spellStart"/>
            <w:r w:rsidRPr="00237A61">
              <w:rPr>
                <w:sz w:val="22"/>
              </w:rPr>
              <w:t>vrsta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djela</w:t>
            </w:r>
            <w:proofErr w:type="spellEnd"/>
            <w:r w:rsidRPr="00237A61">
              <w:rPr>
                <w:sz w:val="22"/>
              </w:rPr>
              <w:t xml:space="preserve">, </w:t>
            </w:r>
            <w:proofErr w:type="spellStart"/>
            <w:r w:rsidRPr="00237A61">
              <w:rPr>
                <w:sz w:val="22"/>
              </w:rPr>
              <w:t>stilsko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razdoblje</w:t>
            </w:r>
            <w:proofErr w:type="spellEnd"/>
            <w:r w:rsidRPr="00237A61">
              <w:rPr>
                <w:sz w:val="22"/>
              </w:rPr>
              <w:t xml:space="preserve">…) s </w:t>
            </w:r>
            <w:proofErr w:type="spellStart"/>
            <w:r w:rsidRPr="00237A61">
              <w:rPr>
                <w:sz w:val="22"/>
              </w:rPr>
              <w:t>lakoćo</w:t>
            </w:r>
            <w:r>
              <w:rPr>
                <w:sz w:val="22"/>
              </w:rPr>
              <w:t>m</w:t>
            </w:r>
            <w:proofErr w:type="spellEnd"/>
            <w:r w:rsidRPr="00237A61">
              <w:rPr>
                <w:sz w:val="22"/>
              </w:rPr>
              <w:t xml:space="preserve">, </w:t>
            </w:r>
            <w:proofErr w:type="spellStart"/>
            <w:r w:rsidRPr="00237A61">
              <w:rPr>
                <w:sz w:val="22"/>
              </w:rPr>
              <w:t>primjenjuje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pri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analizi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glazbenih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djela</w:t>
            </w:r>
            <w:proofErr w:type="spellEnd"/>
          </w:p>
          <w:p w14:paraId="3F3538B3" w14:textId="0B413062" w:rsidR="00237A61" w:rsidRPr="00237A61" w:rsidRDefault="00237A61" w:rsidP="00237A61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237A61">
              <w:rPr>
                <w:sz w:val="22"/>
              </w:rPr>
              <w:t>Samostalno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zaključuje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uspoređuje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te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slušno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prepoznaje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obrađene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skladbe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="008C6410">
              <w:rPr>
                <w:sz w:val="22"/>
              </w:rPr>
              <w:t>i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uspješno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analizira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sastavnice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gl.djela</w:t>
            </w:r>
            <w:proofErr w:type="spellEnd"/>
          </w:p>
        </w:tc>
      </w:tr>
      <w:tr w:rsidR="009A675F" w14:paraId="3FDE032A" w14:textId="77777777" w:rsidTr="009A675F">
        <w:tc>
          <w:tcPr>
            <w:tcW w:w="4533" w:type="dxa"/>
          </w:tcPr>
          <w:p w14:paraId="10FB3668" w14:textId="28986EB2" w:rsidR="009A675F" w:rsidRDefault="009A675F">
            <w:pPr>
              <w:spacing w:after="0" w:line="259" w:lineRule="auto"/>
              <w:ind w:left="0" w:firstLine="0"/>
              <w:jc w:val="left"/>
            </w:pPr>
            <w:r>
              <w:t>VRLODOBAR (4)</w:t>
            </w:r>
          </w:p>
        </w:tc>
        <w:tc>
          <w:tcPr>
            <w:tcW w:w="4533" w:type="dxa"/>
          </w:tcPr>
          <w:p w14:paraId="1062F858" w14:textId="2EEDDA36" w:rsidR="009A675F" w:rsidRPr="00237A61" w:rsidRDefault="00237A61" w:rsidP="00237A61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237A61">
              <w:rPr>
                <w:sz w:val="22"/>
              </w:rPr>
              <w:t>Analizira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glazbena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djela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uz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="00F26E15">
              <w:rPr>
                <w:sz w:val="22"/>
              </w:rPr>
              <w:t>neznatnu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podršku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nastavnika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te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uspješno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povezuje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uspoređuje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237A61">
              <w:rPr>
                <w:sz w:val="22"/>
              </w:rPr>
              <w:t xml:space="preserve"> s </w:t>
            </w:r>
            <w:proofErr w:type="spellStart"/>
            <w:r w:rsidRPr="00237A61">
              <w:rPr>
                <w:sz w:val="22"/>
              </w:rPr>
              <w:t>lakoćom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prepoznaje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zadane</w:t>
            </w:r>
            <w:proofErr w:type="spellEnd"/>
            <w:r w:rsidRPr="00237A61">
              <w:rPr>
                <w:sz w:val="22"/>
              </w:rPr>
              <w:t xml:space="preserve"> </w:t>
            </w:r>
            <w:proofErr w:type="spellStart"/>
            <w:r w:rsidRPr="00237A61">
              <w:rPr>
                <w:sz w:val="22"/>
              </w:rPr>
              <w:t>primjere</w:t>
            </w:r>
            <w:proofErr w:type="spellEnd"/>
          </w:p>
        </w:tc>
      </w:tr>
      <w:tr w:rsidR="009A675F" w14:paraId="6C9E79B6" w14:textId="77777777" w:rsidTr="009A675F">
        <w:tc>
          <w:tcPr>
            <w:tcW w:w="4533" w:type="dxa"/>
          </w:tcPr>
          <w:p w14:paraId="432C28C4" w14:textId="3A54D13F" w:rsidR="009A675F" w:rsidRDefault="009A675F">
            <w:pPr>
              <w:spacing w:after="0" w:line="259" w:lineRule="auto"/>
              <w:ind w:left="0" w:firstLine="0"/>
              <w:jc w:val="left"/>
            </w:pPr>
            <w:r>
              <w:t>DOBAR (3)</w:t>
            </w:r>
          </w:p>
        </w:tc>
        <w:tc>
          <w:tcPr>
            <w:tcW w:w="4533" w:type="dxa"/>
          </w:tcPr>
          <w:p w14:paraId="1024BE20" w14:textId="1050BD24" w:rsidR="009A675F" w:rsidRPr="00227E2B" w:rsidRDefault="00AE6A2C" w:rsidP="00237A61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r w:rsidRPr="00227E2B">
              <w:rPr>
                <w:sz w:val="22"/>
              </w:rPr>
              <w:t>Nesigurno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analizira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glazbena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djela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kao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posljedic</w:t>
            </w:r>
            <w:r w:rsidR="00227E2B" w:rsidRPr="00227E2B">
              <w:rPr>
                <w:sz w:val="22"/>
              </w:rPr>
              <w:t>u</w:t>
            </w:r>
            <w:proofErr w:type="spellEnd"/>
            <w:r w:rsidR="00227E2B" w:rsidRPr="00227E2B">
              <w:rPr>
                <w:sz w:val="22"/>
              </w:rPr>
              <w:t xml:space="preserve"> </w:t>
            </w:r>
            <w:proofErr w:type="spellStart"/>
            <w:r w:rsidR="00227E2B" w:rsidRPr="00227E2B">
              <w:rPr>
                <w:sz w:val="22"/>
              </w:rPr>
              <w:t>površnog</w:t>
            </w:r>
            <w:proofErr w:type="spellEnd"/>
            <w:r w:rsidR="00227E2B" w:rsidRPr="00227E2B">
              <w:rPr>
                <w:sz w:val="22"/>
              </w:rPr>
              <w:t xml:space="preserve"> </w:t>
            </w:r>
            <w:proofErr w:type="spellStart"/>
            <w:r w:rsidR="00227E2B" w:rsidRPr="00227E2B">
              <w:rPr>
                <w:sz w:val="22"/>
              </w:rPr>
              <w:t>povezivanja</w:t>
            </w:r>
            <w:proofErr w:type="spellEnd"/>
            <w:r w:rsidR="00227E2B" w:rsidRPr="00227E2B">
              <w:rPr>
                <w:sz w:val="22"/>
              </w:rPr>
              <w:t xml:space="preserve"> s </w:t>
            </w:r>
            <w:proofErr w:type="spellStart"/>
            <w:r w:rsidR="00227E2B" w:rsidRPr="00227E2B">
              <w:rPr>
                <w:sz w:val="22"/>
              </w:rPr>
              <w:t>teorijskim</w:t>
            </w:r>
            <w:proofErr w:type="spellEnd"/>
            <w:r w:rsidR="00227E2B" w:rsidRPr="00227E2B">
              <w:rPr>
                <w:sz w:val="22"/>
              </w:rPr>
              <w:t xml:space="preserve"> </w:t>
            </w:r>
            <w:proofErr w:type="spellStart"/>
            <w:r w:rsidR="00227E2B" w:rsidRPr="00227E2B">
              <w:rPr>
                <w:sz w:val="22"/>
              </w:rPr>
              <w:t>poznavanjem</w:t>
            </w:r>
            <w:proofErr w:type="spellEnd"/>
            <w:r w:rsidR="00227E2B" w:rsidRPr="00227E2B">
              <w:rPr>
                <w:sz w:val="22"/>
              </w:rPr>
              <w:t xml:space="preserve"> </w:t>
            </w:r>
            <w:proofErr w:type="spellStart"/>
            <w:r w:rsidR="00227E2B" w:rsidRPr="00227E2B">
              <w:rPr>
                <w:sz w:val="22"/>
              </w:rPr>
              <w:t>nastavnih</w:t>
            </w:r>
            <w:proofErr w:type="spellEnd"/>
            <w:r w:rsidR="00227E2B" w:rsidRPr="00227E2B">
              <w:rPr>
                <w:sz w:val="22"/>
              </w:rPr>
              <w:t xml:space="preserve"> </w:t>
            </w:r>
            <w:proofErr w:type="spellStart"/>
            <w:r w:rsidR="00227E2B" w:rsidRPr="00227E2B">
              <w:rPr>
                <w:sz w:val="22"/>
              </w:rPr>
              <w:t>sadržaja</w:t>
            </w:r>
            <w:proofErr w:type="spellEnd"/>
          </w:p>
        </w:tc>
      </w:tr>
      <w:tr w:rsidR="009A675F" w14:paraId="44664607" w14:textId="77777777" w:rsidTr="009A675F">
        <w:tc>
          <w:tcPr>
            <w:tcW w:w="4533" w:type="dxa"/>
          </w:tcPr>
          <w:p w14:paraId="16B01BC7" w14:textId="0E988ABD" w:rsidR="009A675F" w:rsidRDefault="009A675F">
            <w:pPr>
              <w:spacing w:after="0" w:line="259" w:lineRule="auto"/>
              <w:ind w:left="0" w:firstLine="0"/>
              <w:jc w:val="left"/>
            </w:pPr>
            <w:r>
              <w:t>DOVOLJAN (2)</w:t>
            </w:r>
          </w:p>
        </w:tc>
        <w:tc>
          <w:tcPr>
            <w:tcW w:w="4533" w:type="dxa"/>
          </w:tcPr>
          <w:p w14:paraId="7D26610E" w14:textId="789B40D3" w:rsidR="009A675F" w:rsidRPr="00227E2B" w:rsidRDefault="00227E2B" w:rsidP="00227E2B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proofErr w:type="spellStart"/>
            <w:proofErr w:type="gramStart"/>
            <w:r w:rsidRPr="00227E2B">
              <w:rPr>
                <w:sz w:val="22"/>
              </w:rPr>
              <w:t>Prepoznaje</w:t>
            </w:r>
            <w:proofErr w:type="spellEnd"/>
            <w:r w:rsidRPr="00227E2B">
              <w:rPr>
                <w:sz w:val="22"/>
              </w:rPr>
              <w:t xml:space="preserve">  </w:t>
            </w:r>
            <w:proofErr w:type="spellStart"/>
            <w:r w:rsidR="00CE62E8">
              <w:rPr>
                <w:sz w:val="22"/>
              </w:rPr>
              <w:t>polovicu</w:t>
            </w:r>
            <w:proofErr w:type="spellEnd"/>
            <w:proofErr w:type="gramEnd"/>
            <w:r w:rsidR="00CE62E8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o</w:t>
            </w:r>
            <w:bookmarkStart w:id="0" w:name="_GoBack"/>
            <w:bookmarkEnd w:id="0"/>
            <w:r w:rsidRPr="00227E2B">
              <w:rPr>
                <w:sz w:val="22"/>
              </w:rPr>
              <w:t>brađenih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glazbenih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djela</w:t>
            </w:r>
            <w:proofErr w:type="spellEnd"/>
            <w:r w:rsidRPr="00227E2B">
              <w:rPr>
                <w:sz w:val="22"/>
              </w:rPr>
              <w:t xml:space="preserve">, </w:t>
            </w:r>
            <w:proofErr w:type="spellStart"/>
            <w:r w:rsidRPr="00227E2B">
              <w:rPr>
                <w:sz w:val="22"/>
              </w:rPr>
              <w:t>slaba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sposobnost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razumijevanja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povezivanja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gradiva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uz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glazbene</w:t>
            </w:r>
            <w:proofErr w:type="spellEnd"/>
            <w:r w:rsidRPr="00227E2B">
              <w:rPr>
                <w:sz w:val="22"/>
              </w:rPr>
              <w:t xml:space="preserve"> </w:t>
            </w:r>
            <w:proofErr w:type="spellStart"/>
            <w:r w:rsidRPr="00227E2B">
              <w:rPr>
                <w:sz w:val="22"/>
              </w:rPr>
              <w:t>primjere</w:t>
            </w:r>
            <w:proofErr w:type="spellEnd"/>
          </w:p>
        </w:tc>
      </w:tr>
      <w:tr w:rsidR="009A675F" w14:paraId="477192D4" w14:textId="77777777" w:rsidTr="009A675F">
        <w:tc>
          <w:tcPr>
            <w:tcW w:w="4533" w:type="dxa"/>
          </w:tcPr>
          <w:p w14:paraId="229962C5" w14:textId="01D665A8" w:rsidR="009A675F" w:rsidRDefault="009A675F">
            <w:pPr>
              <w:spacing w:after="0" w:line="259" w:lineRule="auto"/>
              <w:ind w:left="0" w:firstLine="0"/>
              <w:jc w:val="left"/>
            </w:pPr>
            <w:r>
              <w:t>NEDOVOLJAN (1)</w:t>
            </w:r>
          </w:p>
        </w:tc>
        <w:tc>
          <w:tcPr>
            <w:tcW w:w="4533" w:type="dxa"/>
          </w:tcPr>
          <w:p w14:paraId="716EEC71" w14:textId="75412654" w:rsidR="009A675F" w:rsidRPr="00070E4A" w:rsidRDefault="00070E4A" w:rsidP="00070E4A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2"/>
              </w:rPr>
            </w:pPr>
            <w:r w:rsidRPr="00070E4A">
              <w:rPr>
                <w:sz w:val="22"/>
              </w:rPr>
              <w:t xml:space="preserve">Ne </w:t>
            </w:r>
            <w:proofErr w:type="spellStart"/>
            <w:r w:rsidRPr="00070E4A">
              <w:rPr>
                <w:sz w:val="22"/>
              </w:rPr>
              <w:t>prepoznaje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glazbene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primjere</w:t>
            </w:r>
            <w:proofErr w:type="spellEnd"/>
            <w:r w:rsidRPr="00070E4A">
              <w:rPr>
                <w:sz w:val="22"/>
              </w:rPr>
              <w:t xml:space="preserve">, </w:t>
            </w:r>
            <w:proofErr w:type="spellStart"/>
            <w:r w:rsidRPr="00070E4A">
              <w:rPr>
                <w:sz w:val="22"/>
              </w:rPr>
              <w:t>loše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interpretira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te</w:t>
            </w:r>
            <w:proofErr w:type="spellEnd"/>
            <w:r w:rsidRPr="00070E4A">
              <w:rPr>
                <w:sz w:val="22"/>
              </w:rPr>
              <w:t xml:space="preserve"> ne </w:t>
            </w:r>
            <w:proofErr w:type="spellStart"/>
            <w:r w:rsidRPr="00070E4A">
              <w:rPr>
                <w:sz w:val="22"/>
              </w:rPr>
              <w:t>razlikuje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sastavnice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glazbenog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djela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stilska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razdoblja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ni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uz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pomoć</w:t>
            </w:r>
            <w:proofErr w:type="spellEnd"/>
            <w:r w:rsidRPr="00070E4A">
              <w:rPr>
                <w:sz w:val="22"/>
              </w:rPr>
              <w:t xml:space="preserve"> </w:t>
            </w:r>
            <w:proofErr w:type="spellStart"/>
            <w:r w:rsidRPr="00070E4A">
              <w:rPr>
                <w:sz w:val="22"/>
              </w:rPr>
              <w:t>nastavnika</w:t>
            </w:r>
            <w:proofErr w:type="spellEnd"/>
          </w:p>
        </w:tc>
      </w:tr>
    </w:tbl>
    <w:p w14:paraId="31EED67A" w14:textId="11793425" w:rsidR="009A675F" w:rsidRDefault="009A675F">
      <w:pPr>
        <w:spacing w:after="0" w:line="259" w:lineRule="auto"/>
        <w:ind w:left="0" w:firstLine="0"/>
        <w:jc w:val="left"/>
      </w:pPr>
    </w:p>
    <w:p w14:paraId="71D21D85" w14:textId="24C36C5B" w:rsidR="00344963" w:rsidRDefault="00344963">
      <w:pPr>
        <w:spacing w:after="0" w:line="259" w:lineRule="auto"/>
        <w:ind w:left="0" w:firstLine="0"/>
        <w:jc w:val="left"/>
      </w:pPr>
    </w:p>
    <w:p w14:paraId="76E553EA" w14:textId="77777777" w:rsidR="00F264B2" w:rsidRPr="00F264B2" w:rsidRDefault="00344963">
      <w:pPr>
        <w:spacing w:after="0" w:line="259" w:lineRule="auto"/>
        <w:ind w:left="0" w:firstLine="0"/>
        <w:jc w:val="left"/>
        <w:rPr>
          <w:sz w:val="24"/>
          <w:szCs w:val="24"/>
          <w:u w:val="single"/>
        </w:rPr>
      </w:pPr>
      <w:proofErr w:type="spellStart"/>
      <w:r w:rsidRPr="00F264B2">
        <w:rPr>
          <w:sz w:val="24"/>
          <w:szCs w:val="24"/>
          <w:u w:val="single"/>
        </w:rPr>
        <w:t>Pismen</w:t>
      </w:r>
      <w:r w:rsidR="00F264B2" w:rsidRPr="00F264B2">
        <w:rPr>
          <w:sz w:val="24"/>
          <w:szCs w:val="24"/>
          <w:u w:val="single"/>
        </w:rPr>
        <w:t>a</w:t>
      </w:r>
      <w:proofErr w:type="spellEnd"/>
      <w:r w:rsidR="00F264B2" w:rsidRPr="00F264B2">
        <w:rPr>
          <w:sz w:val="24"/>
          <w:szCs w:val="24"/>
          <w:u w:val="single"/>
        </w:rPr>
        <w:t xml:space="preserve"> </w:t>
      </w:r>
      <w:proofErr w:type="spellStart"/>
      <w:r w:rsidR="00F264B2" w:rsidRPr="00F264B2">
        <w:rPr>
          <w:sz w:val="24"/>
          <w:szCs w:val="24"/>
          <w:u w:val="single"/>
        </w:rPr>
        <w:t>provjera</w:t>
      </w:r>
      <w:proofErr w:type="spellEnd"/>
    </w:p>
    <w:p w14:paraId="2D5948EC" w14:textId="0C78A82F" w:rsidR="00F264B2" w:rsidRPr="00F264B2" w:rsidRDefault="00F264B2" w:rsidP="00F264B2">
      <w:pPr>
        <w:pStyle w:val="Odlomakpopisa"/>
        <w:numPr>
          <w:ilvl w:val="0"/>
          <w:numId w:val="7"/>
        </w:numPr>
        <w:spacing w:after="0" w:line="259" w:lineRule="auto"/>
        <w:jc w:val="left"/>
        <w:rPr>
          <w:sz w:val="22"/>
        </w:rPr>
      </w:pPr>
      <w:proofErr w:type="spellStart"/>
      <w:r w:rsidRPr="00F264B2">
        <w:rPr>
          <w:sz w:val="22"/>
        </w:rPr>
        <w:t>Tijekom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godine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pišu</w:t>
      </w:r>
      <w:proofErr w:type="spellEnd"/>
      <w:r w:rsidRPr="00F264B2">
        <w:rPr>
          <w:sz w:val="22"/>
        </w:rPr>
        <w:t xml:space="preserve"> se </w:t>
      </w:r>
      <w:proofErr w:type="spellStart"/>
      <w:r w:rsidRPr="00F264B2">
        <w:rPr>
          <w:sz w:val="22"/>
        </w:rPr>
        <w:t>dvije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pismene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provjere</w:t>
      </w:r>
      <w:proofErr w:type="spellEnd"/>
      <w:r w:rsidR="00344963" w:rsidRPr="00F264B2">
        <w:rPr>
          <w:sz w:val="22"/>
        </w:rPr>
        <w:t xml:space="preserve"> </w:t>
      </w:r>
    </w:p>
    <w:p w14:paraId="5E88B94D" w14:textId="32B6DB99" w:rsidR="00F264B2" w:rsidRPr="00F264B2" w:rsidRDefault="00344963">
      <w:pPr>
        <w:spacing w:after="0" w:line="259" w:lineRule="auto"/>
        <w:ind w:left="0" w:firstLine="0"/>
        <w:jc w:val="left"/>
        <w:rPr>
          <w:sz w:val="22"/>
        </w:rPr>
      </w:pPr>
      <w:proofErr w:type="spellStart"/>
      <w:r w:rsidRPr="00F264B2">
        <w:rPr>
          <w:sz w:val="22"/>
        </w:rPr>
        <w:t>ocjena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dovoljan</w:t>
      </w:r>
      <w:proofErr w:type="spellEnd"/>
      <w:r w:rsidRPr="00F264B2">
        <w:rPr>
          <w:sz w:val="22"/>
        </w:rPr>
        <w:t xml:space="preserve"> 5</w:t>
      </w:r>
      <w:r w:rsidR="00F264B2">
        <w:rPr>
          <w:sz w:val="22"/>
        </w:rPr>
        <w:t>0</w:t>
      </w:r>
      <w:r w:rsidRPr="00F264B2">
        <w:rPr>
          <w:sz w:val="22"/>
        </w:rPr>
        <w:t xml:space="preserve"> - 6</w:t>
      </w:r>
      <w:r w:rsidR="00F264B2">
        <w:rPr>
          <w:sz w:val="22"/>
        </w:rPr>
        <w:t>5</w:t>
      </w:r>
      <w:r w:rsidRPr="00F264B2">
        <w:rPr>
          <w:sz w:val="22"/>
        </w:rPr>
        <w:t xml:space="preserve">% </w:t>
      </w:r>
    </w:p>
    <w:p w14:paraId="442F23A5" w14:textId="46A276A4" w:rsidR="00F264B2" w:rsidRPr="00F264B2" w:rsidRDefault="00344963">
      <w:pPr>
        <w:spacing w:after="0" w:line="259" w:lineRule="auto"/>
        <w:ind w:left="0" w:firstLine="0"/>
        <w:jc w:val="left"/>
        <w:rPr>
          <w:sz w:val="22"/>
        </w:rPr>
      </w:pPr>
      <w:proofErr w:type="spellStart"/>
      <w:r w:rsidRPr="00F264B2">
        <w:rPr>
          <w:sz w:val="22"/>
        </w:rPr>
        <w:t>ocjena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dobar</w:t>
      </w:r>
      <w:proofErr w:type="spellEnd"/>
      <w:r w:rsidRPr="00F264B2">
        <w:rPr>
          <w:sz w:val="22"/>
        </w:rPr>
        <w:t xml:space="preserve"> 6</w:t>
      </w:r>
      <w:r w:rsidR="00F264B2">
        <w:rPr>
          <w:sz w:val="22"/>
        </w:rPr>
        <w:t>6</w:t>
      </w:r>
      <w:r w:rsidRPr="00F264B2">
        <w:rPr>
          <w:sz w:val="22"/>
        </w:rPr>
        <w:t>-7</w:t>
      </w:r>
      <w:r w:rsidR="00F264B2">
        <w:rPr>
          <w:sz w:val="22"/>
        </w:rPr>
        <w:t>8</w:t>
      </w:r>
      <w:r w:rsidRPr="00F264B2">
        <w:rPr>
          <w:sz w:val="22"/>
        </w:rPr>
        <w:t xml:space="preserve">% </w:t>
      </w:r>
    </w:p>
    <w:p w14:paraId="00AA533E" w14:textId="7625BE53" w:rsidR="00F264B2" w:rsidRPr="00F264B2" w:rsidRDefault="00344963">
      <w:pPr>
        <w:spacing w:after="0" w:line="259" w:lineRule="auto"/>
        <w:ind w:left="0" w:firstLine="0"/>
        <w:jc w:val="left"/>
        <w:rPr>
          <w:sz w:val="22"/>
        </w:rPr>
      </w:pPr>
      <w:proofErr w:type="spellStart"/>
      <w:r w:rsidRPr="00F264B2">
        <w:rPr>
          <w:sz w:val="22"/>
        </w:rPr>
        <w:t>ocjena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vrlo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dobar</w:t>
      </w:r>
      <w:proofErr w:type="spellEnd"/>
      <w:r w:rsidRPr="00F264B2">
        <w:rPr>
          <w:sz w:val="22"/>
        </w:rPr>
        <w:t xml:space="preserve"> 7</w:t>
      </w:r>
      <w:r w:rsidR="00F264B2">
        <w:rPr>
          <w:sz w:val="22"/>
        </w:rPr>
        <w:t>9</w:t>
      </w:r>
      <w:r w:rsidRPr="00F264B2">
        <w:rPr>
          <w:sz w:val="22"/>
        </w:rPr>
        <w:t xml:space="preserve"> - 89 %</w:t>
      </w:r>
    </w:p>
    <w:p w14:paraId="7820AE68" w14:textId="210374EF" w:rsidR="00344963" w:rsidRDefault="00344963">
      <w:pPr>
        <w:spacing w:after="0" w:line="259" w:lineRule="auto"/>
        <w:ind w:left="0" w:firstLine="0"/>
        <w:jc w:val="left"/>
        <w:rPr>
          <w:sz w:val="22"/>
        </w:rPr>
      </w:pPr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ocjena</w:t>
      </w:r>
      <w:proofErr w:type="spellEnd"/>
      <w:r w:rsidRPr="00F264B2">
        <w:rPr>
          <w:sz w:val="22"/>
        </w:rPr>
        <w:t xml:space="preserve"> </w:t>
      </w:r>
      <w:proofErr w:type="spellStart"/>
      <w:r w:rsidRPr="00F264B2">
        <w:rPr>
          <w:sz w:val="22"/>
        </w:rPr>
        <w:t>odličan</w:t>
      </w:r>
      <w:proofErr w:type="spellEnd"/>
      <w:r w:rsidRPr="00F264B2">
        <w:rPr>
          <w:sz w:val="22"/>
        </w:rPr>
        <w:t xml:space="preserve"> 90 - 100 %</w:t>
      </w:r>
    </w:p>
    <w:p w14:paraId="1CA9B531" w14:textId="3598CD67" w:rsidR="00F264B2" w:rsidRDefault="00F264B2">
      <w:pPr>
        <w:spacing w:after="0" w:line="259" w:lineRule="auto"/>
        <w:ind w:left="0" w:firstLine="0"/>
        <w:jc w:val="left"/>
        <w:rPr>
          <w:sz w:val="22"/>
        </w:rPr>
      </w:pPr>
    </w:p>
    <w:p w14:paraId="420CAF86" w14:textId="7BB68FFA" w:rsidR="00F264B2" w:rsidRDefault="00F264B2">
      <w:pPr>
        <w:spacing w:after="0" w:line="259" w:lineRule="auto"/>
        <w:ind w:left="0" w:firstLine="0"/>
        <w:jc w:val="left"/>
        <w:rPr>
          <w:sz w:val="22"/>
        </w:rPr>
      </w:pPr>
    </w:p>
    <w:p w14:paraId="25BE6408" w14:textId="756EA4BC" w:rsidR="00F264B2" w:rsidRDefault="00F264B2">
      <w:pPr>
        <w:spacing w:after="0" w:line="259" w:lineRule="auto"/>
        <w:ind w:left="0" w:firstLine="0"/>
        <w:jc w:val="left"/>
        <w:rPr>
          <w:sz w:val="22"/>
        </w:rPr>
      </w:pPr>
      <w:proofErr w:type="spellStart"/>
      <w:r>
        <w:rPr>
          <w:sz w:val="22"/>
        </w:rPr>
        <w:t>Usmena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provjera</w:t>
      </w:r>
      <w:proofErr w:type="spellEnd"/>
    </w:p>
    <w:p w14:paraId="30B2A661" w14:textId="3895BC46" w:rsidR="00F264B2" w:rsidRDefault="00F264B2" w:rsidP="00F264B2">
      <w:pPr>
        <w:pStyle w:val="Odlomakpopisa"/>
        <w:numPr>
          <w:ilvl w:val="0"/>
          <w:numId w:val="7"/>
        </w:numPr>
        <w:spacing w:after="0" w:line="259" w:lineRule="auto"/>
        <w:jc w:val="left"/>
        <w:rPr>
          <w:sz w:val="22"/>
        </w:rPr>
      </w:pPr>
      <w:proofErr w:type="spellStart"/>
      <w:r>
        <w:rPr>
          <w:sz w:val="22"/>
        </w:rPr>
        <w:t>Provodi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svaki</w:t>
      </w:r>
      <w:proofErr w:type="spellEnd"/>
      <w:r>
        <w:rPr>
          <w:sz w:val="22"/>
        </w:rPr>
        <w:t xml:space="preserve"> sat bez </w:t>
      </w:r>
      <w:proofErr w:type="spellStart"/>
      <w:r>
        <w:rPr>
          <w:sz w:val="22"/>
        </w:rPr>
        <w:t>najave</w:t>
      </w:r>
      <w:proofErr w:type="spellEnd"/>
    </w:p>
    <w:p w14:paraId="63649A33" w14:textId="78D99968" w:rsidR="00F264B2" w:rsidRDefault="00F264B2" w:rsidP="00F264B2">
      <w:pPr>
        <w:pStyle w:val="Odlomakpopisa"/>
        <w:numPr>
          <w:ilvl w:val="0"/>
          <w:numId w:val="7"/>
        </w:numPr>
        <w:spacing w:after="0" w:line="259" w:lineRule="auto"/>
        <w:jc w:val="left"/>
        <w:rPr>
          <w:sz w:val="22"/>
        </w:rPr>
      </w:pPr>
      <w:proofErr w:type="spellStart"/>
      <w:r>
        <w:rPr>
          <w:sz w:val="22"/>
        </w:rPr>
        <w:t>Svaki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učenik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provjerava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minimalno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dva</w:t>
      </w:r>
      <w:proofErr w:type="spellEnd"/>
      <w:r>
        <w:rPr>
          <w:sz w:val="22"/>
        </w:rPr>
        <w:t xml:space="preserve"> puta u </w:t>
      </w:r>
      <w:proofErr w:type="spellStart"/>
      <w:r>
        <w:rPr>
          <w:sz w:val="22"/>
        </w:rPr>
        <w:t>školskoj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godini</w:t>
      </w:r>
      <w:proofErr w:type="spellEnd"/>
    </w:p>
    <w:p w14:paraId="4EDF2CDB" w14:textId="43EF9B83" w:rsidR="00F264B2" w:rsidRDefault="00F264B2" w:rsidP="00F264B2">
      <w:pPr>
        <w:pStyle w:val="Odlomakpopisa"/>
        <w:numPr>
          <w:ilvl w:val="0"/>
          <w:numId w:val="7"/>
        </w:numPr>
        <w:spacing w:after="0" w:line="259" w:lineRule="auto"/>
        <w:jc w:val="left"/>
        <w:rPr>
          <w:sz w:val="22"/>
        </w:rPr>
      </w:pPr>
      <w:proofErr w:type="spellStart"/>
      <w:r>
        <w:rPr>
          <w:sz w:val="22"/>
        </w:rPr>
        <w:t>Učenik</w:t>
      </w:r>
      <w:proofErr w:type="spellEnd"/>
      <w:r>
        <w:rPr>
          <w:sz w:val="22"/>
        </w:rPr>
        <w:t xml:space="preserve"> se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javiti</w:t>
      </w:r>
      <w:proofErr w:type="spellEnd"/>
      <w:r>
        <w:rPr>
          <w:sz w:val="22"/>
        </w:rPr>
        <w:t xml:space="preserve"> za </w:t>
      </w:r>
      <w:proofErr w:type="spellStart"/>
      <w:r>
        <w:rPr>
          <w:sz w:val="22"/>
        </w:rPr>
        <w:t>usmenu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provjeru</w:t>
      </w:r>
      <w:proofErr w:type="spellEnd"/>
    </w:p>
    <w:p w14:paraId="5A2DB886" w14:textId="75AD714E" w:rsidR="00F264B2" w:rsidRDefault="00F264B2" w:rsidP="00F264B2">
      <w:pPr>
        <w:spacing w:after="0" w:line="259" w:lineRule="auto"/>
        <w:jc w:val="left"/>
        <w:rPr>
          <w:sz w:val="22"/>
        </w:rPr>
      </w:pPr>
    </w:p>
    <w:p w14:paraId="19E0B274" w14:textId="7819ED68" w:rsidR="00F264B2" w:rsidRDefault="00F264B2" w:rsidP="00F264B2">
      <w:pPr>
        <w:spacing w:after="0" w:line="259" w:lineRule="auto"/>
        <w:jc w:val="left"/>
        <w:rPr>
          <w:sz w:val="22"/>
        </w:rPr>
      </w:pPr>
      <w:proofErr w:type="spellStart"/>
      <w:r>
        <w:rPr>
          <w:sz w:val="22"/>
        </w:rPr>
        <w:t>Učenik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koji</w:t>
      </w:r>
      <w:proofErr w:type="spellEnd"/>
      <w:r>
        <w:rPr>
          <w:sz w:val="22"/>
        </w:rPr>
        <w:t xml:space="preserve"> je </w:t>
      </w:r>
      <w:proofErr w:type="spellStart"/>
      <w:r>
        <w:rPr>
          <w:sz w:val="22"/>
        </w:rPr>
        <w:t>dobio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ocjenu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nedovoljan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usmene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ili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pismene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provjere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ocjenu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ispravlja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novom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usmenom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provjerom</w:t>
      </w:r>
      <w:proofErr w:type="spellEnd"/>
      <w:r>
        <w:rPr>
          <w:sz w:val="22"/>
        </w:rPr>
        <w:t>.</w:t>
      </w:r>
    </w:p>
    <w:p w14:paraId="15B5A88B" w14:textId="750F966A" w:rsidR="00F264B2" w:rsidRDefault="00F264B2" w:rsidP="00F264B2">
      <w:pPr>
        <w:spacing w:after="0" w:line="259" w:lineRule="auto"/>
        <w:jc w:val="left"/>
        <w:rPr>
          <w:sz w:val="22"/>
        </w:rPr>
      </w:pPr>
    </w:p>
    <w:p w14:paraId="7F5DFE5D" w14:textId="7712DB54" w:rsidR="00F264B2" w:rsidRPr="00F264B2" w:rsidRDefault="00F02923" w:rsidP="00CE62E8">
      <w:pPr>
        <w:spacing w:after="0" w:line="259" w:lineRule="auto"/>
        <w:jc w:val="left"/>
        <w:rPr>
          <w:sz w:val="22"/>
        </w:rPr>
      </w:pPr>
      <w:proofErr w:type="spellStart"/>
      <w:r w:rsidRPr="00F02923">
        <w:rPr>
          <w:sz w:val="22"/>
        </w:rPr>
        <w:t>Zaključna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ocjena</w:t>
      </w:r>
      <w:proofErr w:type="spellEnd"/>
      <w:r w:rsidRPr="00F02923">
        <w:rPr>
          <w:sz w:val="22"/>
        </w:rPr>
        <w:t xml:space="preserve"> je </w:t>
      </w:r>
      <w:proofErr w:type="spellStart"/>
      <w:r w:rsidRPr="00F02923">
        <w:rPr>
          <w:sz w:val="22"/>
        </w:rPr>
        <w:t>rezultat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rada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učenika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tijekom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cijele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godine</w:t>
      </w:r>
      <w:proofErr w:type="spellEnd"/>
      <w:r w:rsidRPr="00F02923">
        <w:rPr>
          <w:sz w:val="22"/>
        </w:rPr>
        <w:t xml:space="preserve">. </w:t>
      </w:r>
      <w:proofErr w:type="spellStart"/>
      <w:r w:rsidRPr="00F02923">
        <w:rPr>
          <w:sz w:val="22"/>
        </w:rPr>
        <w:t>Najčešće</w:t>
      </w:r>
      <w:proofErr w:type="spellEnd"/>
      <w:r w:rsidRPr="00F02923">
        <w:rPr>
          <w:sz w:val="22"/>
        </w:rPr>
        <w:t xml:space="preserve"> je </w:t>
      </w:r>
      <w:proofErr w:type="spellStart"/>
      <w:r w:rsidRPr="00F02923">
        <w:rPr>
          <w:sz w:val="22"/>
        </w:rPr>
        <w:t>prosječna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ocjena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svih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ocjena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i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bilješki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osim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ako</w:t>
      </w:r>
      <w:proofErr w:type="spellEnd"/>
      <w:r w:rsidRPr="00F02923">
        <w:rPr>
          <w:sz w:val="22"/>
        </w:rPr>
        <w:t xml:space="preserve"> se </w:t>
      </w:r>
      <w:proofErr w:type="spellStart"/>
      <w:r w:rsidRPr="00F02923">
        <w:rPr>
          <w:sz w:val="22"/>
        </w:rPr>
        <w:t>uoči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velik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napredak</w:t>
      </w:r>
      <w:proofErr w:type="spellEnd"/>
      <w:r w:rsidRPr="00F02923">
        <w:rPr>
          <w:sz w:val="22"/>
        </w:rPr>
        <w:t xml:space="preserve"> u </w:t>
      </w:r>
      <w:proofErr w:type="spellStart"/>
      <w:r w:rsidRPr="00F02923">
        <w:rPr>
          <w:sz w:val="22"/>
        </w:rPr>
        <w:t>odnosu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na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početno</w:t>
      </w:r>
      <w:proofErr w:type="spellEnd"/>
      <w:r w:rsidRPr="00F02923">
        <w:rPr>
          <w:sz w:val="22"/>
        </w:rPr>
        <w:t xml:space="preserve"> </w:t>
      </w:r>
      <w:proofErr w:type="spellStart"/>
      <w:r w:rsidRPr="00F02923">
        <w:rPr>
          <w:sz w:val="22"/>
        </w:rPr>
        <w:t>razdoblj</w:t>
      </w:r>
      <w:r>
        <w:rPr>
          <w:sz w:val="22"/>
        </w:rPr>
        <w:t>e</w:t>
      </w:r>
      <w:proofErr w:type="spellEnd"/>
      <w:r>
        <w:rPr>
          <w:sz w:val="22"/>
        </w:rPr>
        <w:t>.</w:t>
      </w:r>
    </w:p>
    <w:sectPr w:rsidR="00F264B2" w:rsidRPr="00F264B2">
      <w:footerReference w:type="even" r:id="rId7"/>
      <w:footerReference w:type="first" r:id="rId8"/>
      <w:pgSz w:w="11906" w:h="16838"/>
      <w:pgMar w:top="1428" w:right="1414" w:bottom="1495" w:left="1416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69C33" w14:textId="77777777" w:rsidR="00E869C2" w:rsidRDefault="00E869C2">
      <w:pPr>
        <w:spacing w:after="0" w:line="240" w:lineRule="auto"/>
      </w:pPr>
      <w:r>
        <w:separator/>
      </w:r>
    </w:p>
  </w:endnote>
  <w:endnote w:type="continuationSeparator" w:id="0">
    <w:p w14:paraId="6A07FB43" w14:textId="77777777" w:rsidR="00E869C2" w:rsidRDefault="00E8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8C7C0" w14:textId="77777777" w:rsidR="008F0699" w:rsidRDefault="00CA45EC">
    <w:pPr>
      <w:spacing w:after="0" w:line="259" w:lineRule="auto"/>
      <w:ind w:left="0" w:right="3" w:firstLine="0"/>
      <w:jc w:val="center"/>
    </w:pPr>
    <w:r>
      <w:rPr>
        <w:rFonts w:ascii="Arial" w:eastAsia="Arial" w:hAnsi="Arial" w:cs="Arial"/>
        <w:sz w:val="24"/>
      </w:rPr>
      <w:t xml:space="preserve">Sandra Ivančić, izvrsna savjetnica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7045" w14:textId="77777777" w:rsidR="008F0699" w:rsidRDefault="00CA45EC">
    <w:pPr>
      <w:spacing w:after="0" w:line="259" w:lineRule="auto"/>
      <w:ind w:left="0" w:right="3" w:firstLine="0"/>
      <w:jc w:val="center"/>
    </w:pPr>
    <w:r>
      <w:rPr>
        <w:rFonts w:ascii="Arial" w:eastAsia="Arial" w:hAnsi="Arial" w:cs="Arial"/>
        <w:sz w:val="24"/>
      </w:rPr>
      <w:t xml:space="preserve">Sandra Ivančić, izvrsna savjetnica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6CFF7" w14:textId="77777777" w:rsidR="00E869C2" w:rsidRDefault="00E869C2">
      <w:pPr>
        <w:spacing w:after="0" w:line="240" w:lineRule="auto"/>
      </w:pPr>
      <w:r>
        <w:separator/>
      </w:r>
    </w:p>
  </w:footnote>
  <w:footnote w:type="continuationSeparator" w:id="0">
    <w:p w14:paraId="1CDD5717" w14:textId="77777777" w:rsidR="00E869C2" w:rsidRDefault="00E8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A2A"/>
    <w:multiLevelType w:val="hybridMultilevel"/>
    <w:tmpl w:val="3710A9BC"/>
    <w:lvl w:ilvl="0" w:tplc="0CEE510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4CC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D8C8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306F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0E0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BE11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F683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16CC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40E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A33CF"/>
    <w:multiLevelType w:val="hybridMultilevel"/>
    <w:tmpl w:val="36FEFCBA"/>
    <w:lvl w:ilvl="0" w:tplc="E88842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7D64"/>
    <w:multiLevelType w:val="hybridMultilevel"/>
    <w:tmpl w:val="91F8542C"/>
    <w:lvl w:ilvl="0" w:tplc="B70E24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AA69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1F9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CACB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C6B8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069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21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6CD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46C7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341672"/>
    <w:multiLevelType w:val="hybridMultilevel"/>
    <w:tmpl w:val="7F263C38"/>
    <w:lvl w:ilvl="0" w:tplc="A170CC96">
      <w:start w:val="2"/>
      <w:numFmt w:val="decimal"/>
      <w:pStyle w:val="Naslov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268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163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8EF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504B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A3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0E06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04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52A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3B72F1"/>
    <w:multiLevelType w:val="hybridMultilevel"/>
    <w:tmpl w:val="AA90DED0"/>
    <w:lvl w:ilvl="0" w:tplc="89CA95D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D21F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608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8BC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05A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4F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D8A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EA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1A72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1A4505"/>
    <w:multiLevelType w:val="hybridMultilevel"/>
    <w:tmpl w:val="4B14BE72"/>
    <w:lvl w:ilvl="0" w:tplc="B932375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E73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1642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464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C63D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28C1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6CBA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7EA0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848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CB12B6"/>
    <w:multiLevelType w:val="hybridMultilevel"/>
    <w:tmpl w:val="EF46D0A6"/>
    <w:lvl w:ilvl="0" w:tplc="15E8B54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FCDD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643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AD6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209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E0B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89C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47B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4D2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99"/>
    <w:rsid w:val="00070E4A"/>
    <w:rsid w:val="00147FC1"/>
    <w:rsid w:val="001E0424"/>
    <w:rsid w:val="00227E2B"/>
    <w:rsid w:val="00237A61"/>
    <w:rsid w:val="00255FD2"/>
    <w:rsid w:val="00336DA0"/>
    <w:rsid w:val="00343BD3"/>
    <w:rsid w:val="00344963"/>
    <w:rsid w:val="00371BD5"/>
    <w:rsid w:val="004070D9"/>
    <w:rsid w:val="00414BE7"/>
    <w:rsid w:val="00465E22"/>
    <w:rsid w:val="0051200C"/>
    <w:rsid w:val="00803C42"/>
    <w:rsid w:val="00821820"/>
    <w:rsid w:val="008C6410"/>
    <w:rsid w:val="008F0699"/>
    <w:rsid w:val="00932C5C"/>
    <w:rsid w:val="009A675F"/>
    <w:rsid w:val="009B60A1"/>
    <w:rsid w:val="00AE6A2C"/>
    <w:rsid w:val="00B043E7"/>
    <w:rsid w:val="00B17B3D"/>
    <w:rsid w:val="00B537ED"/>
    <w:rsid w:val="00BE3926"/>
    <w:rsid w:val="00CA45EC"/>
    <w:rsid w:val="00CE62E8"/>
    <w:rsid w:val="00D16865"/>
    <w:rsid w:val="00DB6323"/>
    <w:rsid w:val="00DC5B54"/>
    <w:rsid w:val="00E869C2"/>
    <w:rsid w:val="00F02923"/>
    <w:rsid w:val="00F264B2"/>
    <w:rsid w:val="00F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0CCC"/>
  <w15:docId w15:val="{C7C2B5B0-5FE7-4D48-BB37-18369E20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6"/>
      </w:numPr>
      <w:spacing w:after="0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B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0A1"/>
    <w:rPr>
      <w:rFonts w:ascii="Times New Roman" w:eastAsia="Times New Roman" w:hAnsi="Times New Roman" w:cs="Times New Roman"/>
      <w:color w:val="000000"/>
      <w:sz w:val="28"/>
    </w:rPr>
  </w:style>
  <w:style w:type="paragraph" w:styleId="Podnoje">
    <w:name w:val="footer"/>
    <w:basedOn w:val="Normal"/>
    <w:link w:val="PodnojeChar"/>
    <w:uiPriority w:val="99"/>
    <w:semiHidden/>
    <w:unhideWhenUsed/>
    <w:rsid w:val="009B6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B60A1"/>
    <w:rPr>
      <w:rFonts w:ascii="Times New Roman" w:eastAsia="Times New Roman" w:hAnsi="Times New Roman" w:cs="Times New Roman"/>
      <w:color w:val="000000"/>
      <w:sz w:val="28"/>
    </w:rPr>
  </w:style>
  <w:style w:type="paragraph" w:styleId="Odlomakpopisa">
    <w:name w:val="List Paragraph"/>
    <w:basedOn w:val="Normal"/>
    <w:uiPriority w:val="34"/>
    <w:qFormat/>
    <w:rsid w:val="00932C5C"/>
    <w:pPr>
      <w:ind w:left="720"/>
      <w:contextualSpacing/>
    </w:pPr>
  </w:style>
  <w:style w:type="table" w:styleId="Reetkatablice">
    <w:name w:val="Table Grid"/>
    <w:basedOn w:val="Obinatablica"/>
    <w:uiPriority w:val="39"/>
    <w:rsid w:val="0080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KRITERIJI ZA VREDNOVANJE  I OCJENJIVANJE POSTIGNUĆA UČENIKA U NASTAVI GLAZBENE UMJETNOSTI</vt:lpstr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ZA VREDNOVANJE  I OCJENJIVANJE POSTIGNUĆA UČENIKA U NASTAVI GLAZBENE UMJETNOSTI</dc:title>
  <dc:subject/>
  <dc:creator>Vesna</dc:creator>
  <cp:keywords/>
  <cp:lastModifiedBy>Ivana Eterović</cp:lastModifiedBy>
  <cp:revision>20</cp:revision>
  <cp:lastPrinted>2023-01-25T13:36:00Z</cp:lastPrinted>
  <dcterms:created xsi:type="dcterms:W3CDTF">2025-08-21T10:11:00Z</dcterms:created>
  <dcterms:modified xsi:type="dcterms:W3CDTF">2026-05-07T10:07:00Z</dcterms:modified>
</cp:coreProperties>
</file>